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90E" w:rsidRDefault="0086090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6090E" w:rsidRDefault="0086090E">
      <w:pPr>
        <w:pStyle w:val="ConsPlusNormal"/>
        <w:jc w:val="both"/>
        <w:outlineLvl w:val="0"/>
      </w:pPr>
    </w:p>
    <w:p w:rsidR="0086090E" w:rsidRDefault="0086090E">
      <w:pPr>
        <w:pStyle w:val="ConsPlusTitle"/>
        <w:jc w:val="center"/>
        <w:outlineLvl w:val="0"/>
      </w:pPr>
      <w:r>
        <w:t>ПРАВИТЕЛЬСТВО НОВГОРОДСКОЙ ОБЛАСТИ</w:t>
      </w:r>
    </w:p>
    <w:p w:rsidR="0086090E" w:rsidRDefault="0086090E">
      <w:pPr>
        <w:pStyle w:val="ConsPlusTitle"/>
        <w:jc w:val="both"/>
      </w:pPr>
    </w:p>
    <w:p w:rsidR="0086090E" w:rsidRDefault="0086090E">
      <w:pPr>
        <w:pStyle w:val="ConsPlusTitle"/>
        <w:jc w:val="center"/>
      </w:pPr>
      <w:r>
        <w:t>ПОСТАНОВЛЕНИЕ</w:t>
      </w:r>
    </w:p>
    <w:p w:rsidR="0086090E" w:rsidRDefault="0086090E">
      <w:pPr>
        <w:pStyle w:val="ConsPlusTitle"/>
        <w:jc w:val="center"/>
      </w:pPr>
      <w:r>
        <w:t>от 11 апреля 2018 г. N 129</w:t>
      </w:r>
    </w:p>
    <w:p w:rsidR="0086090E" w:rsidRDefault="0086090E">
      <w:pPr>
        <w:pStyle w:val="ConsPlusTitle"/>
        <w:jc w:val="both"/>
      </w:pPr>
    </w:p>
    <w:p w:rsidR="0086090E" w:rsidRDefault="0086090E">
      <w:pPr>
        <w:pStyle w:val="ConsPlusTitle"/>
        <w:jc w:val="center"/>
      </w:pPr>
      <w:r>
        <w:t>О ПОРЯДКЕ ФОРМИРОВАНИЯ И ИСПОЛЬЗОВАНИЯ РЕЗЕРВА</w:t>
      </w:r>
    </w:p>
    <w:p w:rsidR="0086090E" w:rsidRDefault="0086090E">
      <w:pPr>
        <w:pStyle w:val="ConsPlusTitle"/>
        <w:jc w:val="center"/>
      </w:pPr>
      <w:r>
        <w:t>УПРАВЛЕНЧЕСКИХ КАДРОВ НОВГОРОДСКОЙ ОБЛАСТИ</w:t>
      </w:r>
    </w:p>
    <w:p w:rsidR="0086090E" w:rsidRDefault="008609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09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Новгородской области</w:t>
            </w:r>
          </w:p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>от 24.04.2019 N 142)</w:t>
            </w:r>
          </w:p>
        </w:tc>
      </w:tr>
    </w:tbl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В целях совершенствования государственного управления, формирования и эффективного использования резерва управленческих кадров Новгородской области Правительство Новгородской области постановляет: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7" w:history="1">
        <w:r>
          <w:rPr>
            <w:color w:val="0000FF"/>
          </w:rPr>
          <w:t>Порядок</w:t>
        </w:r>
      </w:hyperlink>
      <w:r>
        <w:t xml:space="preserve"> формирования и использования резерва управленческих кадров Новгородской области.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2. Признать утратившими силу: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2.1. </w:t>
      </w:r>
      <w:hyperlink r:id="rId6" w:history="1">
        <w:r>
          <w:rPr>
            <w:color w:val="0000FF"/>
          </w:rPr>
          <w:t>Постановление</w:t>
        </w:r>
      </w:hyperlink>
      <w:r>
        <w:t xml:space="preserve"> Администрации области от 13.07.2012 N 410 "О порядке формирования резерва управленческих кадров Новгородской области";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2.2. Постановления Правительства Новгородской области: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от 23.07.2013 </w:t>
      </w:r>
      <w:hyperlink r:id="rId7" w:history="1">
        <w:r>
          <w:rPr>
            <w:color w:val="0000FF"/>
          </w:rPr>
          <w:t>N 92</w:t>
        </w:r>
      </w:hyperlink>
      <w:r>
        <w:t xml:space="preserve"> "О внесении изменений в Положение о порядке формирования резерва управленческих кадров Новгородской области";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от 22.04.2014 </w:t>
      </w:r>
      <w:hyperlink r:id="rId8" w:history="1">
        <w:r>
          <w:rPr>
            <w:color w:val="0000FF"/>
          </w:rPr>
          <w:t>N 237</w:t>
        </w:r>
      </w:hyperlink>
      <w:r>
        <w:t xml:space="preserve"> "О внесении изменений в Положение о порядке формирования резерва управленческих кадров Новгородской области";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от 05.05.2016 </w:t>
      </w:r>
      <w:hyperlink r:id="rId9" w:history="1">
        <w:r>
          <w:rPr>
            <w:color w:val="0000FF"/>
          </w:rPr>
          <w:t>N 168</w:t>
        </w:r>
      </w:hyperlink>
      <w:r>
        <w:t xml:space="preserve"> "О внесении изменения в Положение о порядке формирования резерва управленческих кадров Новгородской области".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3. Опубликовать постановление в газете "Новгородские ведомости" и разместить на "Официальном интернет-портале правовой информации" (www.pravo.gov.ru).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right"/>
      </w:pPr>
      <w:r>
        <w:t>Губернатор Новгородской области</w:t>
      </w:r>
    </w:p>
    <w:p w:rsidR="0086090E" w:rsidRDefault="0086090E">
      <w:pPr>
        <w:pStyle w:val="ConsPlusNormal"/>
        <w:jc w:val="right"/>
      </w:pPr>
      <w:r>
        <w:t>А.С.НИКИТИН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right"/>
        <w:outlineLvl w:val="0"/>
      </w:pPr>
      <w:r>
        <w:t>Утвержден</w:t>
      </w:r>
    </w:p>
    <w:p w:rsidR="0086090E" w:rsidRDefault="0086090E">
      <w:pPr>
        <w:pStyle w:val="ConsPlusNormal"/>
        <w:jc w:val="right"/>
      </w:pPr>
      <w:r>
        <w:t>постановлением</w:t>
      </w:r>
    </w:p>
    <w:p w:rsidR="0086090E" w:rsidRDefault="0086090E">
      <w:pPr>
        <w:pStyle w:val="ConsPlusNormal"/>
        <w:jc w:val="right"/>
      </w:pPr>
      <w:r>
        <w:t>Правительства Новгородской области</w:t>
      </w:r>
    </w:p>
    <w:p w:rsidR="0086090E" w:rsidRDefault="0086090E">
      <w:pPr>
        <w:pStyle w:val="ConsPlusNormal"/>
        <w:jc w:val="right"/>
      </w:pPr>
      <w:r>
        <w:t>от 11.04.2018 N 129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Title"/>
        <w:jc w:val="center"/>
      </w:pPr>
      <w:bookmarkStart w:id="0" w:name="P37"/>
      <w:bookmarkEnd w:id="0"/>
      <w:r>
        <w:t>ПОРЯДОК</w:t>
      </w:r>
    </w:p>
    <w:p w:rsidR="0086090E" w:rsidRDefault="0086090E">
      <w:pPr>
        <w:pStyle w:val="ConsPlusTitle"/>
        <w:jc w:val="center"/>
      </w:pPr>
      <w:r>
        <w:lastRenderedPageBreak/>
        <w:t>ФОРМИРОВАНИЯ И ИСПОЛЬЗОВАНИЯ РЕЗЕРВА УПРАВЛЕНЧЕСКИХ КАДРОВ</w:t>
      </w:r>
    </w:p>
    <w:p w:rsidR="0086090E" w:rsidRDefault="0086090E">
      <w:pPr>
        <w:pStyle w:val="ConsPlusTitle"/>
        <w:jc w:val="center"/>
      </w:pPr>
      <w:r>
        <w:t>НОВГОРОДСКОЙ ОБЛАСТИ</w:t>
      </w:r>
    </w:p>
    <w:p w:rsidR="0086090E" w:rsidRDefault="008609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09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Новгородской области</w:t>
            </w:r>
          </w:p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>от 24.04.2019 N 142)</w:t>
            </w:r>
          </w:p>
        </w:tc>
      </w:tr>
    </w:tbl>
    <w:p w:rsidR="0086090E" w:rsidRDefault="0086090E">
      <w:pPr>
        <w:pStyle w:val="ConsPlusNormal"/>
        <w:jc w:val="both"/>
      </w:pPr>
    </w:p>
    <w:p w:rsidR="0086090E" w:rsidRDefault="0086090E">
      <w:pPr>
        <w:pStyle w:val="ConsPlusTitle"/>
        <w:jc w:val="center"/>
        <w:outlineLvl w:val="1"/>
      </w:pPr>
      <w:r>
        <w:t>1. Общие положения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1.1. Настоящий Порядок определяет правила формирования и использования резерва управленческих кадров Новгородской области.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1.2. Резерв управленческих кадров Новгородской области (далее - резерв управленческих кадров) формируется в целях замещения государственных должностей Новгородской области и муниципальных должностей, должностей государственной гражданской службы Новгородской области и должностей муниципальной службы категории "руководители" в органах исполнительной власти Новгородской области и органах местного самоуправления Новгородской области, а также для замещения должностей руководителей и заместителей руководителей областных государственных и муниципальных учреждений.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1.3. Резерв управленческих кадров формируется из граждан Российской Федерации, обладающих необходимыми профессиональными и личностными качествами, для назначения на целевые управленческие должности (далее - целевые должности), определенные в </w:t>
      </w:r>
      <w:hyperlink w:anchor="P230" w:history="1">
        <w:r>
          <w:rPr>
            <w:color w:val="0000FF"/>
          </w:rPr>
          <w:t>приложении N 1</w:t>
        </w:r>
      </w:hyperlink>
      <w:r>
        <w:t xml:space="preserve"> к настоящему Порядку.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1.4. Резерв управленческих кадров формируется с учетом потребности в резерве на целевые должности исходя из текущей и перспективной потребности в кадрах управления.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1.5. Решение о включении лица в резерв управленческих кадров принимается комиссией по формированию и организации подготовки резерва управленческих кадров Новгородской области (далее - Комиссия), положение и состав которой утверждаются указом Губернатора Новгородской области.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1.6. Резерв управленческих кадров ведется министерством государственного управления Новгородской области (далее - уполномоченный орган).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1.7. Списочный (персональный) состав резерва управленческих кадров размещается на официальном сайте Правительства Новгородской области в информационно-телекоммуникационной сети "Интернет".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Title"/>
        <w:jc w:val="center"/>
        <w:outlineLvl w:val="1"/>
      </w:pPr>
      <w:r>
        <w:t>2. Формирование резерва управленческих кадров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2.1. В резерв управленческих кадров включаются лица, имеющие управленческий опыт, успешно проявившие себя в сфере профессиональной и общественной деятельности, обладающие необходимыми профессиональными и личностными качествами и успешно прошедшие конкурсный отбор.</w:t>
      </w:r>
    </w:p>
    <w:p w:rsidR="0086090E" w:rsidRDefault="0086090E">
      <w:pPr>
        <w:pStyle w:val="ConsPlusNormal"/>
        <w:spacing w:before="220"/>
        <w:ind w:firstLine="540"/>
        <w:jc w:val="both"/>
      </w:pPr>
      <w:bookmarkStart w:id="1" w:name="P57"/>
      <w:bookmarkEnd w:id="1"/>
      <w:r>
        <w:t>2.2. К участию в конкурсном отборе по формированию резерва управленческих кадров (далее - конкурсный отбор) допускаются граждане Российской Федерации, подавшие заявления на участие в конкурсном отборе (далее - кандидаты) и соответствующие следующим требованиям:</w:t>
      </w:r>
    </w:p>
    <w:p w:rsidR="0086090E" w:rsidRDefault="0086090E">
      <w:pPr>
        <w:pStyle w:val="ConsPlusNormal"/>
        <w:spacing w:before="220"/>
        <w:ind w:firstLine="540"/>
        <w:jc w:val="both"/>
      </w:pPr>
      <w:bookmarkStart w:id="2" w:name="P58"/>
      <w:bookmarkEnd w:id="2"/>
      <w:r>
        <w:t>высшее образование не ниже уровня специалитета или магистратуры;</w:t>
      </w:r>
    </w:p>
    <w:p w:rsidR="0086090E" w:rsidRDefault="0086090E">
      <w:pPr>
        <w:pStyle w:val="ConsPlusNormal"/>
        <w:spacing w:before="220"/>
        <w:ind w:firstLine="540"/>
        <w:jc w:val="both"/>
      </w:pPr>
      <w:bookmarkStart w:id="3" w:name="P59"/>
      <w:bookmarkEnd w:id="3"/>
      <w:r>
        <w:t xml:space="preserve">стаж работы на руководящих должностях в организациях (учреждениях), органах </w:t>
      </w:r>
      <w:r>
        <w:lastRenderedPageBreak/>
        <w:t>государственной власти или местного самоуправления не менее одного года;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отсутствие неснятой или непогашенной судимости на день проведения конкурсного отбора;</w:t>
      </w:r>
    </w:p>
    <w:p w:rsidR="0086090E" w:rsidRDefault="0086090E">
      <w:pPr>
        <w:pStyle w:val="ConsPlusNormal"/>
        <w:spacing w:before="220"/>
        <w:ind w:firstLine="540"/>
        <w:jc w:val="both"/>
      </w:pPr>
      <w:bookmarkStart w:id="4" w:name="P61"/>
      <w:bookmarkEnd w:id="4"/>
      <w:r>
        <w:t>возраст кандидатов - от 25 до 47 лет.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Title"/>
        <w:jc w:val="center"/>
        <w:outlineLvl w:val="1"/>
      </w:pPr>
      <w:r>
        <w:t>3. Порядок проведения конкурсного отбора на включение</w:t>
      </w:r>
    </w:p>
    <w:p w:rsidR="0086090E" w:rsidRDefault="0086090E">
      <w:pPr>
        <w:pStyle w:val="ConsPlusTitle"/>
        <w:jc w:val="center"/>
      </w:pPr>
      <w:r>
        <w:t>в резерв управленческих кадров</w:t>
      </w:r>
    </w:p>
    <w:p w:rsidR="0086090E" w:rsidRDefault="0086090E">
      <w:pPr>
        <w:pStyle w:val="ConsPlusNormal"/>
        <w:jc w:val="center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</w:t>
      </w:r>
    </w:p>
    <w:p w:rsidR="0086090E" w:rsidRDefault="0086090E">
      <w:pPr>
        <w:pStyle w:val="ConsPlusNormal"/>
        <w:jc w:val="center"/>
      </w:pPr>
      <w:r>
        <w:t>от 24.04.2019 N 142)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3.1. Уполномоченный орган размещает на официальном сайте Правительства Новгородской области в информационно-телекоммуникационной сети "Интернет" (далее портал) объявление о проведении конкурсного отбора. Объявление должно содержать информацию о сроках, месте, способах подачи и приема документов на конкурсный отбор, их перечне, требованиях к кандидатам, а также о порядке получения дополнительной информации.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3.2. Конкурсный отбор кандидатов в резерв управленческих кадров осуществляется в 3 этапа.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3.3. В ходе первого этапа конкурсного отбора кандидат, изъявивший желание участвовать в конкурсном отборе, в течение 16 календарных дней со дня размещения объявления о проведении конкурсного отбора заполняет на портале </w:t>
      </w:r>
      <w:hyperlink w:anchor="P265" w:history="1">
        <w:r>
          <w:rPr>
            <w:color w:val="0000FF"/>
          </w:rPr>
          <w:t>анкету</w:t>
        </w:r>
      </w:hyperlink>
      <w:r>
        <w:t xml:space="preserve"> в электронном виде по форме согласно приложению N 2 к настоящему Порядку и направляет ее в электронном виде посредством информационно-телекоммуникационной сети "Интернет" в уполномоченный орган.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3.4. Уполномоченный орган регистрирует анкеты кандидатов в день поступления и направляет кандидатам на указанный в анкете адрес электронной почты уведомление с регистрационным номером анкеты и датой приема анкеты в течение одного рабочего со дня ее поступления.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3.5. Уполномоченный орган в течение 2 рабочих дней со дня регистрации анкеты осуществляет ее предварительную проверку на соответствие кандидата требованиям, предусмотренным </w:t>
      </w:r>
      <w:hyperlink w:anchor="P58" w:history="1">
        <w:r>
          <w:rPr>
            <w:color w:val="0000FF"/>
          </w:rPr>
          <w:t>вторым</w:t>
        </w:r>
      </w:hyperlink>
      <w:r>
        <w:t xml:space="preserve">, </w:t>
      </w:r>
      <w:hyperlink w:anchor="P59" w:history="1">
        <w:r>
          <w:rPr>
            <w:color w:val="0000FF"/>
          </w:rPr>
          <w:t>третьим</w:t>
        </w:r>
      </w:hyperlink>
      <w:r>
        <w:t xml:space="preserve">, </w:t>
      </w:r>
      <w:hyperlink w:anchor="P61" w:history="1">
        <w:r>
          <w:rPr>
            <w:color w:val="0000FF"/>
          </w:rPr>
          <w:t>пятым абзацами пункта 2.2</w:t>
        </w:r>
      </w:hyperlink>
      <w:r>
        <w:t xml:space="preserve"> настоящего Порядка.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3.6. В случае несоответствия кандидата требованиям, предусмотренным вторым, третьим, пятым абзацами пункта 2.2 настоящего Порядка, и (или) заполнения не всех пунктов анкеты, уполномоченный орган в течение 3 рабочих дней со дня регистрации анкет информирует об этом кандидатов способом, указанным в анкете.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3.7. В случае соответствия кандидатов требованиям, предусмотренным </w:t>
      </w:r>
      <w:hyperlink w:anchor="P58" w:history="1">
        <w:r>
          <w:rPr>
            <w:color w:val="0000FF"/>
          </w:rPr>
          <w:t>вторым</w:t>
        </w:r>
      </w:hyperlink>
      <w:r>
        <w:t xml:space="preserve">, </w:t>
      </w:r>
      <w:hyperlink w:anchor="P59" w:history="1">
        <w:r>
          <w:rPr>
            <w:color w:val="0000FF"/>
          </w:rPr>
          <w:t>третьим</w:t>
        </w:r>
      </w:hyperlink>
      <w:r>
        <w:t xml:space="preserve">, </w:t>
      </w:r>
      <w:hyperlink w:anchor="P61" w:history="1">
        <w:r>
          <w:rPr>
            <w:color w:val="0000FF"/>
          </w:rPr>
          <w:t>пятым абзацами пункта 2.2</w:t>
        </w:r>
      </w:hyperlink>
      <w:r>
        <w:t xml:space="preserve"> настоящего Порядка, уполномоченный орган в течение 14 календарных дней со дня окончания срока приема анкет осуществляет их оценку на основании </w:t>
      </w:r>
      <w:hyperlink w:anchor="P396" w:history="1">
        <w:r>
          <w:rPr>
            <w:color w:val="0000FF"/>
          </w:rPr>
          <w:t>критериев</w:t>
        </w:r>
      </w:hyperlink>
      <w:r>
        <w:t xml:space="preserve"> согласно приложению N 3 к настоящему Порядку.</w:t>
      </w:r>
    </w:p>
    <w:p w:rsidR="0086090E" w:rsidRDefault="0086090E">
      <w:pPr>
        <w:pStyle w:val="ConsPlusNormal"/>
        <w:spacing w:before="220"/>
        <w:ind w:firstLine="540"/>
        <w:jc w:val="both"/>
      </w:pPr>
      <w:bookmarkStart w:id="5" w:name="P75"/>
      <w:bookmarkEnd w:id="5"/>
      <w:r>
        <w:t>3.8. Кандидаты в течение 10 календарных дней со дня окончания срока приема анкет направляют на указанный в объявлении о проведении конкурсного отбора адрес электронной почты видеопрезентацию.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Видеопрезентация должна содержать: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фамилию, имя, отчество (при наличии), возраст;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место работы, основные функциональные обязанности, достижения на последнем месте работы;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мотивы участия в конкурсном отборе;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lastRenderedPageBreak/>
        <w:t>профессиональные достижения.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Продолжительность видеопрезентации составляет не более 4 минут.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3.9. Уполномоченный орган в течение 5 рабочих дней со дня окончания срока приема видеопрезентации осуществляет оценку видеопрезентации по следующим критериям:</w:t>
      </w:r>
    </w:p>
    <w:p w:rsidR="0086090E" w:rsidRDefault="0086090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7"/>
        <w:gridCol w:w="425"/>
        <w:gridCol w:w="3231"/>
      </w:tblGrid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содержательность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не более 4 баллов;</w:t>
            </w:r>
          </w:p>
        </w:tc>
      </w:tr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творческий подход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не более 3 баллов;</w:t>
            </w:r>
          </w:p>
        </w:tc>
      </w:tr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логичность, аргументированность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не более 4 баллов;</w:t>
            </w:r>
          </w:p>
        </w:tc>
      </w:tr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ораторское мастерство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не более 4 баллов;</w:t>
            </w:r>
          </w:p>
        </w:tc>
      </w:tr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соблюдение регламента видеопрезентации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1 балл.</w:t>
            </w:r>
          </w:p>
        </w:tc>
      </w:tr>
    </w:tbl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 xml:space="preserve">В случае представления видеопрезентации после срока, установленного в </w:t>
      </w:r>
      <w:hyperlink w:anchor="P75" w:history="1">
        <w:r>
          <w:rPr>
            <w:color w:val="0000FF"/>
          </w:rPr>
          <w:t>пункте 3.8</w:t>
        </w:r>
      </w:hyperlink>
      <w:r>
        <w:t xml:space="preserve"> настоящего Порядка, видеопрезентация не оценивается.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3.10. Уполномоченный орган в течение 14 календарных дней со дня окончания срока приема анкет проводит тестирование кандидатов на знание </w:t>
      </w:r>
      <w:hyperlink r:id="rId12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Федерального </w:t>
      </w:r>
      <w:hyperlink r:id="rId13" w:history="1">
        <w:r>
          <w:rPr>
            <w:color w:val="0000FF"/>
          </w:rPr>
          <w:t>закона</w:t>
        </w:r>
      </w:hyperlink>
      <w:r>
        <w:t xml:space="preserve"> от 25 декабря 2008 года N 273-ФЗ "О противодействии коррупции", </w:t>
      </w:r>
      <w:hyperlink r:id="rId14" w:history="1">
        <w:r>
          <w:rPr>
            <w:color w:val="0000FF"/>
          </w:rPr>
          <w:t>Устава</w:t>
        </w:r>
      </w:hyperlink>
      <w:r>
        <w:t xml:space="preserve"> Новгородской области, информационно-коммуникационных технологий и русского языка - государственного языка Российской Федерации.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Кандидаты не позднее чем за 3 календарных дня до дня проведения тестирования уведомляются уполномоченным органом о дате, времени и месте проведения тестирования способом, указанным в анкете.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3.11. По результатам тестирования уполномоченный орган подводит результаты тестирования исходя из следующих критериев: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5 баллов, если даны правильные ответы на 100 % вопросов;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4 балла, если даны правильные ответы на 95 - 99 % вопросов;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 балла, если даны правильные ответы на 85 - 94 % вопросов;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2 балла, если даны правильные ответы на 75 - 84 % вопросов;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1 балл, если даны правильные ответы на 70 - 74 % вопросов;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0 баллов, если даны правильные ответы менее чем на 70 % вопросов.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3.12. Уполномоченный орган в течение 7 рабочих дней со дня проведения тестирования определяет значение индивидуального рейтинга каждого кандидата путем суммирования баллов, набранных на основе: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проверки анкет кандидатов;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результатов тестирования;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результатов оценки видеопрезентации.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3.13. Уполномоченный орган принимает решение в форме приказа о допуске не более 30 кандидатов с наивысшим рейтингом ко второму этапу конкурсного отбора либо об отказе в таком </w:t>
      </w:r>
      <w:r>
        <w:lastRenderedPageBreak/>
        <w:t>допуске.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3.14. Кандидаты в течение 5 календарных дней со дня принятия решения о допуске или об отказе в допуске к участию во втором этапе конкурсного отбора уведомляются уполномоченным органом способом, указанным в анкете.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3.15. Второй этап конкурсного отбора заключается в оценке профессиональных и личностных качеств кандидатов (далее оценка компетенций)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оценки, включая индивидуальное собеседование, анкетирование, проведение групповых дискуссий.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3.16. Для проведения оценки компетенций кандидатов Комиссия формирует экспертную группу из числа специалистов, имеющих опыт в области оценки и отбора руководителей сферы государственного управления.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Экспертная группа проводит оценку следующих компетенций кандидатов:</w:t>
      </w:r>
    </w:p>
    <w:p w:rsidR="0086090E" w:rsidRDefault="0086090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87"/>
        <w:gridCol w:w="425"/>
        <w:gridCol w:w="3231"/>
      </w:tblGrid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лидерство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не более 3 баллов;</w:t>
            </w:r>
          </w:p>
        </w:tc>
      </w:tr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ориентация на результат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не более 3 баллов;</w:t>
            </w:r>
          </w:p>
        </w:tc>
      </w:tr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стратегическое мышление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не более 3 баллов;</w:t>
            </w:r>
          </w:p>
        </w:tc>
      </w:tr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умение работать в команде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не более 3 баллов;</w:t>
            </w:r>
          </w:p>
        </w:tc>
      </w:tr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коммуникация и влияние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не более 3 баллов;</w:t>
            </w:r>
          </w:p>
        </w:tc>
      </w:tr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внедрение изменений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не более 3 баллов;</w:t>
            </w:r>
          </w:p>
        </w:tc>
      </w:tr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инновационность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не более 3 баллов;</w:t>
            </w:r>
          </w:p>
        </w:tc>
      </w:tr>
      <w:tr w:rsidR="0086090E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социальная ответственность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-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не более 3 баллов.</w:t>
            </w:r>
          </w:p>
        </w:tc>
      </w:tr>
    </w:tbl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3.17. Дата, место и время проведения оценки компетенций кандидатов определяются уполномоченным органом.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3.18. Уполномоченный орган не позднее чем за 3 календарных дня до дня проведения оценки компетенций размещает на портале информацию о дате, месте и времени ее проведения и направляет кандидатам, допущенным ко второму этапу конкурсного отбора, соответствующие сообщения способом, указанным в анкете.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3.19. Экспертная группа по результатам проведения оценки компетенций составляет экспертные заключения в отношении каждого кандидата и направляет их в уполномоченный орган в течение 20 календарных дней со дня проведения оценки компетенций.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3.20. Уполномоченный орган на основании экспертных заключений составляет рейтинг кандидатов путем суммирования баллов, набранных в первом и втором этапах конкурсного отбора, и принимает решение в форме приказа о допуске не более 20 кандидатов с наивысшим рейтингом к третьему этапу конкурсного отбора либо об отказе в таком допуске.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3.21. Кандидаты в течение 5 календарных дней со дня принятия решения о допуске или об отказе в допуске к участию к третьему этапу конкурсного отбора уведомляются уполномоченным органом способом, указанным в анкете.</w:t>
      </w:r>
    </w:p>
    <w:p w:rsidR="0086090E" w:rsidRDefault="0086090E">
      <w:pPr>
        <w:pStyle w:val="ConsPlusNormal"/>
        <w:spacing w:before="220"/>
        <w:ind w:firstLine="540"/>
        <w:jc w:val="both"/>
      </w:pPr>
      <w:bookmarkStart w:id="6" w:name="P150"/>
      <w:bookmarkEnd w:id="6"/>
      <w:r>
        <w:t xml:space="preserve">3.22. Кандидаты, допущенные к третьему этапу конкурсного отбора, в течение 5 календарных </w:t>
      </w:r>
      <w:r>
        <w:lastRenderedPageBreak/>
        <w:t xml:space="preserve">дней со дня уведомления о допуске к участию представляют в уполномоченный орган следующие документы, подтверждающие трудовую деятельность, результаты профессиональной деятельности и соответствие их требованиям, предусмотренным </w:t>
      </w:r>
      <w:hyperlink w:anchor="P58" w:history="1">
        <w:r>
          <w:rPr>
            <w:color w:val="0000FF"/>
          </w:rPr>
          <w:t>вторым</w:t>
        </w:r>
      </w:hyperlink>
      <w:r>
        <w:t xml:space="preserve">, </w:t>
      </w:r>
      <w:hyperlink w:anchor="P59" w:history="1">
        <w:r>
          <w:rPr>
            <w:color w:val="0000FF"/>
          </w:rPr>
          <w:t>третьим</w:t>
        </w:r>
      </w:hyperlink>
      <w:r>
        <w:t xml:space="preserve">, </w:t>
      </w:r>
      <w:hyperlink w:anchor="P61" w:history="1">
        <w:r>
          <w:rPr>
            <w:color w:val="0000FF"/>
          </w:rPr>
          <w:t>пятым абзацами пункта 2.2</w:t>
        </w:r>
      </w:hyperlink>
      <w:r>
        <w:t xml:space="preserve"> настоящего Порядка: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копию паспорта гражданина Российской Федерации или заменяющего его документа;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копию трудовой книжки,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копии документов об образовании и (или) о квалификации, а также по желанию кандидата копии документов о дополнительном профессиональном образовании, присвоении ученой степени, ученого звания, заверенные нотариально или кадровой службой по месту работы (службы);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не менее одной </w:t>
      </w:r>
      <w:hyperlink w:anchor="P506" w:history="1">
        <w:r>
          <w:rPr>
            <w:color w:val="0000FF"/>
          </w:rPr>
          <w:t>рекомендации</w:t>
        </w:r>
      </w:hyperlink>
      <w:r>
        <w:t xml:space="preserve"> руководителя организации, в которой работает (работал) кандидат, по форме согласно приложению N 6 к настоящему Порядку;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копию страхового свидетельства обязательного пенсионного страхования.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3.23. Уполномоченный орган в течение 5 рабочих дней со дня уведомления кандидатов о допуске к участию в третьем этапе конкурсного отбора в рамках межведомственного информационного взаимодействия запрашивает сведения о наличии (отсутствии) судимости и (или) факта уголовного преследования либо о прекращении уголовного преследования в отношении каждого кандидата, допущенного к третьему этапу конкурсного отбора, от Управления Министерства внутренних дел Российской Федерации по Новгородской области.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3.24. Уполномоченный орган осуществляет рассмотрение представленных документов. В случае несоответствия кандидата требованиям, предусмотренным </w:t>
      </w:r>
      <w:hyperlink w:anchor="P57" w:history="1">
        <w:r>
          <w:rPr>
            <w:color w:val="0000FF"/>
          </w:rPr>
          <w:t>пунктом 2.2</w:t>
        </w:r>
      </w:hyperlink>
      <w:r>
        <w:t xml:space="preserve"> настоящего Порядка, и (или) непредставления в полном объеме документов, предусмотренных </w:t>
      </w:r>
      <w:hyperlink w:anchor="P150" w:history="1">
        <w:r>
          <w:rPr>
            <w:color w:val="0000FF"/>
          </w:rPr>
          <w:t>пунктом 3.22</w:t>
        </w:r>
      </w:hyperlink>
      <w:r>
        <w:t xml:space="preserve"> настоящего Порядка, уполномоченный орган в течение 7 календарных дней со дня окончания срока приема документов, указанных в пункте 3.22 настоящего Порядка, информирует об этом кандидатов способом, указанным в анкете. Документы кандидатам не возвращаются.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3.25. В случае соответствия кандидатов требованиям, предусмотренным </w:t>
      </w:r>
      <w:hyperlink w:anchor="P57" w:history="1">
        <w:r>
          <w:rPr>
            <w:color w:val="0000FF"/>
          </w:rPr>
          <w:t>пунктом 2.2</w:t>
        </w:r>
      </w:hyperlink>
      <w:r>
        <w:t xml:space="preserve"> настоящего Порядка, представления в полном объеме документов, предусмотренных </w:t>
      </w:r>
      <w:hyperlink w:anchor="P150" w:history="1">
        <w:r>
          <w:rPr>
            <w:color w:val="0000FF"/>
          </w:rPr>
          <w:t>пунктом 3.22</w:t>
        </w:r>
      </w:hyperlink>
      <w:r>
        <w:t xml:space="preserve"> настоящего Порядка, уполномоченный орган в течение 7 календарных дней со дня окончания срока приема документов, указанных в пункте 3.22 настоящего Порядка, передает в Комиссию документы кандидатов, а также результаты первого этапа и экспертные заключения.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3.26. В ходе третьего этапа конкурсного отбора на заседании Комиссии проводится индивидуальное собеседование с кандидатами.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3.27. Решение о дате, месте и времени проведения заседаний Комиссии принимается председателем Комиссии.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3.28. Секретарь Комиссии не позднее чем за 3 календарных дня до дня проведения заседания Комиссии размещает на портале информацию о дате, месте и времени его проведения и направляет кандидатам, допущенным к третьему этапу конкурсного отбора, соответствующие сообщения способом, указанным в анкете.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3.29. На заседании Комиссия рассматривает результаты первого этапа, экспертные заключения, документы, указанные в </w:t>
      </w:r>
      <w:hyperlink w:anchor="P150" w:history="1">
        <w:r>
          <w:rPr>
            <w:color w:val="0000FF"/>
          </w:rPr>
          <w:t>пункте 3.22</w:t>
        </w:r>
      </w:hyperlink>
      <w:r>
        <w:t xml:space="preserve"> настоящего Порядка, и проводит индивидуальные собеседования с кандидатами.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lastRenderedPageBreak/>
        <w:t>3.30. Решения Комиссии по результатам проведения конкурсного отбора по вопросам включения кандидатов в резерв управленческих кадров и распределения по уровням готовности к замещению целевых должностей принимаются открытым голосованием простым большинством голосов ее членов, присутствующих на заседании, в отсутствие кандидатов.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Заседание Комиссии считается правомочным, если на нем присутствует не менее двух третей от общего числа ее членов.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При равенстве голосов решающим является голос председателя Комиссии.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3.31. Кандидаты распределяются по уровням готовности к замещению целевых должностей: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"высший" - при условии наличия стажа работы на руководящих должностях в организациях (учреждениях), органах государственной власти или местного самоуправления не менее 5 лет, опыт и общий уровень подготовки кандидатов достаточны к замещению целевой должности;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"базовый" - при условии наличия стажа работы на руководящих должностях в организациях (учреждениях), органах государственной власти или местного самоуправления не менее 3 лет, после получения дополнительного профессионального образования;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"перспективный" - при условии наличия стажа работы на руководящих должностях в организациях (учреждениях), органах государственной власти или местного самоуправления не менее одного года, после получения дополнительного профессионального образования, профессиональной переподготовки, стажировки в органах исполнительной власти Новгородской области.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3.32. Решения, принятые на заседании Комиссии, оформляются протоколом, который подписывается председательствующим на заседании Комиссии и секретарем комиссии в течение 5 рабочих дней со дня заседания Комиссии.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3.33. Секретарь комиссии в течение 14 календарных дней со дня принятия Комиссией решения сообщает кандидатам о результатах конкурсного отбора способом, указанным в анкете, и размещает информацию о результатах конкурсного отбора на портале.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3.34. С целью учета информации о лицах, включенных в резерв управленческих кадров, данные о них вносятся секретарем Комиссии в течение 60 календарных дней со дня принятия Комиссией решения в федеральную государственную информационную систему "Единая информационная система управления кадровым составом государственной гражданской службы Российской Федерации" (ФГИС ЕИСУКС).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Title"/>
        <w:jc w:val="center"/>
        <w:outlineLvl w:val="1"/>
      </w:pPr>
      <w:r>
        <w:t>4. Использование резерва управленческих кадров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 xml:space="preserve">4.1. На лиц, включенных в резерв управленческих кадров, уполномоченным органом составляются индивидуальные </w:t>
      </w:r>
      <w:hyperlink w:anchor="P557" w:history="1">
        <w:r>
          <w:rPr>
            <w:color w:val="0000FF"/>
          </w:rPr>
          <w:t>планы</w:t>
        </w:r>
      </w:hyperlink>
      <w:r>
        <w:t xml:space="preserve"> профессионального развития по форме согласно приложению N 7 к настоящему Порядку в течение 30 календарных дней со дня принятия Комиссией решения о включении в резерв управленческих кадров.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4.2. Подготовка и личностно-профессиональное развитие лиц, включенных в резерв управленческих кадров, осуществляются в следующих формах: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участие в специальных программах подготовки, включая образовательные программы;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стажировки;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участие в конференциях, форумах;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lastRenderedPageBreak/>
        <w:t>участие в проектной деятельности;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участие в наставнической деятельности;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самоподготовка.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4.3. Планирование, разработка и организация реализации индивидуальных планов профессионального развития лиц, включенных в резерв управленческих кадров, осуществляются уполномоченным органом.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4.4. Основными направлениями использования резерва управленческих кадров в соответствии с </w:t>
      </w:r>
      <w:hyperlink w:anchor="P188" w:history="1">
        <w:r>
          <w:rPr>
            <w:color w:val="0000FF"/>
          </w:rPr>
          <w:t>пунктами 4.5</w:t>
        </w:r>
      </w:hyperlink>
      <w:r>
        <w:t xml:space="preserve">, </w:t>
      </w:r>
      <w:hyperlink w:anchor="P189" w:history="1">
        <w:r>
          <w:rPr>
            <w:color w:val="0000FF"/>
          </w:rPr>
          <w:t>4.6</w:t>
        </w:r>
      </w:hyperlink>
      <w:r>
        <w:t xml:space="preserve"> настоящего Порядка являются: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назначение на вакантную вышестоящую должность;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реализация с привлечением лиц, включенных в резерв управленческих кадров, наиболее значимых проектов и мероприятий, реализуемых в Новгородской области.</w:t>
      </w:r>
    </w:p>
    <w:p w:rsidR="0086090E" w:rsidRDefault="0086090E">
      <w:pPr>
        <w:pStyle w:val="ConsPlusNormal"/>
        <w:spacing w:before="220"/>
        <w:ind w:firstLine="540"/>
        <w:jc w:val="both"/>
      </w:pPr>
      <w:bookmarkStart w:id="7" w:name="P188"/>
      <w:bookmarkEnd w:id="7"/>
      <w:r>
        <w:t>4.5. При образовании вакантной целевой должности, назначение на которую производится без проведения конкурса, уполномоченным органом формируется список претендентов для замещения данной должности из числа лиц, включенных в резерв управленческих кадров, соответствующих квалификационным требованиям к вакантной целевой должности, для представления представителю нанимателя (работодателю).</w:t>
      </w:r>
    </w:p>
    <w:p w:rsidR="0086090E" w:rsidRDefault="0086090E">
      <w:pPr>
        <w:pStyle w:val="ConsPlusNormal"/>
        <w:spacing w:before="220"/>
        <w:ind w:firstLine="540"/>
        <w:jc w:val="both"/>
      </w:pPr>
      <w:bookmarkStart w:id="8" w:name="P189"/>
      <w:bookmarkEnd w:id="8"/>
      <w:r>
        <w:t>4.6. В случае если замещение вакантной целевой должности осуществляется на конкурсной основе, претендентам из числа лиц, включенных в резерв управленческих кадров, предлагается принять участие в конкурсе, для чего уполномоченный орган направляет претендентам информацию об объявлении конкурса в течение 5 календарных дней со дня его объявления.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4.7. Повторное включение в резерв управленческих кадров лиц, исключенных ранее, возможно не ранее чем через один год со дня их назначения на должность из резерва управленческих кадров.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Title"/>
        <w:jc w:val="center"/>
        <w:outlineLvl w:val="1"/>
      </w:pPr>
      <w:r>
        <w:t>5. Исключение из резерва управленческих кадров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5.1. Исключение из резерва управленческих кадров осуществляется в случаях:</w:t>
      </w:r>
    </w:p>
    <w:p w:rsidR="0086090E" w:rsidRDefault="0086090E">
      <w:pPr>
        <w:pStyle w:val="ConsPlusNormal"/>
        <w:spacing w:before="220"/>
        <w:ind w:firstLine="540"/>
        <w:jc w:val="both"/>
      </w:pPr>
      <w:bookmarkStart w:id="9" w:name="P195"/>
      <w:bookmarkEnd w:id="9"/>
      <w:r>
        <w:t>5.1.1. Достижения лицом, включенным в резерв управленческих кадров, возраста 50 лет;</w:t>
      </w:r>
    </w:p>
    <w:p w:rsidR="0086090E" w:rsidRDefault="0086090E">
      <w:pPr>
        <w:pStyle w:val="ConsPlusNormal"/>
        <w:spacing w:before="220"/>
        <w:ind w:firstLine="540"/>
        <w:jc w:val="both"/>
      </w:pPr>
      <w:bookmarkStart w:id="10" w:name="P196"/>
      <w:bookmarkEnd w:id="10"/>
      <w:r>
        <w:t>5.1.2. Письменного заявления лица, включенного в резерв управленческих кадров, об исключении его из резерва управленческих кадров;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5.1.3. Назначения лица, включенного в резерв управленческих кадров, на вышестоящую целевую должность;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5.1.4. Смерти (гибели) кандидата либо признания его безвестно отсутствующим или объявления умершим решением суда, вступившим в законную силу;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5.1.5. Осуждения кандидата к наказанию, исключающему возможность замещения должности, по приговору суда, вступившему в законную силу;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5.1.6. Признания кандидата полностью нетрудоспособным в соответствии с медицинским заключением;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5.1.7. Признания кандидата недееспособным или ограниченно дееспособным решением суда, вступившим в законную силу;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lastRenderedPageBreak/>
        <w:t>5.1.8. Выхода кандидата из гражданства Российской Федерации;</w:t>
      </w:r>
    </w:p>
    <w:p w:rsidR="0086090E" w:rsidRDefault="0086090E">
      <w:pPr>
        <w:pStyle w:val="ConsPlusNormal"/>
        <w:spacing w:before="220"/>
        <w:ind w:firstLine="540"/>
        <w:jc w:val="both"/>
      </w:pPr>
      <w:bookmarkStart w:id="11" w:name="P203"/>
      <w:bookmarkEnd w:id="11"/>
      <w:r>
        <w:t>5.1.9. Истечения 3 лет со дня включения в резерв управленческих кадров.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5.2. Решение об исключении из резерва управленческих кадров в соответствии с </w:t>
      </w:r>
      <w:hyperlink w:anchor="P195" w:history="1">
        <w:r>
          <w:rPr>
            <w:color w:val="0000FF"/>
          </w:rPr>
          <w:t>подпунктом 5.1.1</w:t>
        </w:r>
      </w:hyperlink>
      <w:r>
        <w:t xml:space="preserve"> настоящего Порядка принимается в течение 120 календарных дней со дня достижения лицом возраста 50 лет, в соответствии с </w:t>
      </w:r>
      <w:hyperlink w:anchor="P196" w:history="1">
        <w:r>
          <w:rPr>
            <w:color w:val="0000FF"/>
          </w:rPr>
          <w:t>подпунктами 5.1.2</w:t>
        </w:r>
      </w:hyperlink>
      <w:r>
        <w:t xml:space="preserve"> - </w:t>
      </w:r>
      <w:hyperlink w:anchor="P203" w:history="1">
        <w:r>
          <w:rPr>
            <w:color w:val="0000FF"/>
          </w:rPr>
          <w:t>5.1.9</w:t>
        </w:r>
      </w:hyperlink>
      <w:r>
        <w:t xml:space="preserve"> настоящего Порядка - в течение 120 календарных дней со дня поступления информации в Комиссию.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5.3. Решение об исключении из резерва управленческих кадров принимается на заседании Комиссии открытым голосованием простым большинством голосов членов Комиссии, присутствующих на заседании, и оформляется протоколом.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В случае равенства голосов решающим является голос председателя Комиссии.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5.4. Лицо, исключенное из резерва управленческих кадров, уведомляется секретарем Комиссии в течение 14 календарных дней со дня заседания Комиссии способом, указанным в анкете.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5.5. В течение 14 календарных дней со дня принятия Комиссией решения об исключении из резерва управленческих кадров секретарем Комиссии актуализируется информация о лицах, включенных в резерв управленческих кадров, на официальном сайте Правительства Новгородской области в информационно-телекоммуникационной сети "Интернет" и в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 (ФГИС ЕИСУКС).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Title"/>
        <w:jc w:val="center"/>
        <w:outlineLvl w:val="1"/>
      </w:pPr>
      <w:r>
        <w:t>6. Оценка эффективности работы с резервом управленческих</w:t>
      </w:r>
    </w:p>
    <w:p w:rsidR="0086090E" w:rsidRDefault="0086090E">
      <w:pPr>
        <w:pStyle w:val="ConsPlusTitle"/>
        <w:jc w:val="center"/>
      </w:pPr>
      <w:r>
        <w:t>кадров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6.1. По результатам работы с резервом управленческих кадров уполномоченным органом не реже одного раза в год не позднее 15 марта года, следующего за отчетным, а также нарастающим итогом за 2 и 3 года осуществляется оценка эффективности такой работы.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6.2. Основными показателями эффективности работы с резервом управленческих кадров являются: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доля лиц, назначенных из резерва управленческих кадров, по отношению к общему количеству лиц, включенных в резерв управленческих кадров в течение календарного года (при количестве лиц, включенных в резерв управленческих кадров и назначенных из резерва управленческих кадров, до 10 % - низкая эффективность работы, от 11 % до 20 % - средняя эффективность работы, от 21 % до 30 % - высокая эффективность работы, от 31 % - очень высокая эффективность работы);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доля целевых должностей, на которые назначены лица из резерва управленческих кадров, по отношению к общему количеству ставших вакантными целевых должностей в течение календарного года (при замещении из числа всех вакантных целевых должностей лицами из резерва управленческих кадров до 30 % - низкая эффективность работы, от 31 % до 50 % - средняя эффективность работы, от 51 % до 70 % - высокая эффективность работы, от 71 % - очень высокая эффективность работы);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доля лиц, включенных в резерв управленческих кадров и принявших участие в реализации приоритетных региональных проектов, проектов, реализуемых органами исполнительной власти области, в течение календарного года (при количестве лиц, включенных в резерв управленческих кадров и принявших участие в проектах в составе рабочих групп (проектных команд), менее 50 % - низкая эффективность работы, от 51 % до 65 % - средняя эффективность работы, от 66 % до 80 % - высокая эффективность работы, от 81 % - очень высокая эффективность работы).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lastRenderedPageBreak/>
        <w:t>6.3. Результаты работы с резервом управленческих кадров представляются уполномоченным органом председателю Комиссии не позднее 31 марта года, следующего за отчетным.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right"/>
        <w:outlineLvl w:val="1"/>
      </w:pPr>
      <w:r>
        <w:t>Приложение N 1</w:t>
      </w:r>
    </w:p>
    <w:p w:rsidR="0086090E" w:rsidRDefault="0086090E">
      <w:pPr>
        <w:pStyle w:val="ConsPlusNormal"/>
        <w:jc w:val="right"/>
      </w:pPr>
      <w:r>
        <w:t>к Порядку</w:t>
      </w:r>
    </w:p>
    <w:p w:rsidR="0086090E" w:rsidRDefault="0086090E">
      <w:pPr>
        <w:pStyle w:val="ConsPlusNormal"/>
        <w:jc w:val="right"/>
      </w:pPr>
      <w:r>
        <w:t>формирования и использования</w:t>
      </w:r>
    </w:p>
    <w:p w:rsidR="0086090E" w:rsidRDefault="0086090E">
      <w:pPr>
        <w:pStyle w:val="ConsPlusNormal"/>
        <w:jc w:val="right"/>
      </w:pPr>
      <w:r>
        <w:t>резерва управленческих кадров</w:t>
      </w:r>
    </w:p>
    <w:p w:rsidR="0086090E" w:rsidRDefault="0086090E">
      <w:pPr>
        <w:pStyle w:val="ConsPlusNormal"/>
        <w:jc w:val="right"/>
      </w:pPr>
      <w:r>
        <w:t>Новгородской области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Title"/>
        <w:jc w:val="center"/>
      </w:pPr>
      <w:bookmarkStart w:id="12" w:name="P230"/>
      <w:bookmarkEnd w:id="12"/>
      <w:r>
        <w:t>ПЕРЕЧЕНЬ</w:t>
      </w:r>
    </w:p>
    <w:p w:rsidR="0086090E" w:rsidRDefault="0086090E">
      <w:pPr>
        <w:pStyle w:val="ConsPlusTitle"/>
        <w:jc w:val="center"/>
      </w:pPr>
      <w:r>
        <w:t>ЦЕЛЕВЫХ УПРАВЛЕНЧЕСКИХ ДОЛЖНОСТЕЙ</w:t>
      </w:r>
    </w:p>
    <w:p w:rsidR="0086090E" w:rsidRDefault="008609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09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Новгородской области</w:t>
            </w:r>
          </w:p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>от 24.04.2019 N 142)</w:t>
            </w:r>
          </w:p>
        </w:tc>
      </w:tr>
    </w:tbl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1. Заместитель Губернатора Новгородской области.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2. Заместитель Председателя Правительства Новгородской области.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3. Министр Новгородской области.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4. Председатель комитета Новгородской области.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5. Руководитель областного государственного учреждения.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6. Заместитель руководителя областного государственного учреждения.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7. Руководитель муниципального учреждения.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8. Заместитель руководителя муниципального учреждения.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right"/>
        <w:outlineLvl w:val="1"/>
      </w:pPr>
      <w:r>
        <w:t>Приложение N 2</w:t>
      </w:r>
    </w:p>
    <w:p w:rsidR="0086090E" w:rsidRDefault="0086090E">
      <w:pPr>
        <w:pStyle w:val="ConsPlusNormal"/>
        <w:jc w:val="right"/>
      </w:pPr>
      <w:r>
        <w:t>к Порядку</w:t>
      </w:r>
    </w:p>
    <w:p w:rsidR="0086090E" w:rsidRDefault="0086090E">
      <w:pPr>
        <w:pStyle w:val="ConsPlusNormal"/>
        <w:jc w:val="right"/>
      </w:pPr>
      <w:r>
        <w:t>формирования и использования</w:t>
      </w:r>
    </w:p>
    <w:p w:rsidR="0086090E" w:rsidRDefault="0086090E">
      <w:pPr>
        <w:pStyle w:val="ConsPlusNormal"/>
        <w:jc w:val="right"/>
      </w:pPr>
      <w:r>
        <w:t>резерва управленческих кадров</w:t>
      </w:r>
    </w:p>
    <w:p w:rsidR="0086090E" w:rsidRDefault="0086090E">
      <w:pPr>
        <w:pStyle w:val="ConsPlusNormal"/>
        <w:jc w:val="right"/>
      </w:pPr>
      <w:r>
        <w:t>Новгородской области</w:t>
      </w:r>
    </w:p>
    <w:p w:rsidR="0086090E" w:rsidRDefault="008609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09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Новгородской области</w:t>
            </w:r>
          </w:p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>от 24.04.2019 N 142)</w:t>
            </w:r>
          </w:p>
        </w:tc>
      </w:tr>
    </w:tbl>
    <w:p w:rsidR="0086090E" w:rsidRDefault="0086090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340"/>
        <w:gridCol w:w="907"/>
        <w:gridCol w:w="425"/>
        <w:gridCol w:w="534"/>
        <w:gridCol w:w="1451"/>
        <w:gridCol w:w="599"/>
        <w:gridCol w:w="393"/>
        <w:gridCol w:w="968"/>
        <w:gridCol w:w="1871"/>
      </w:tblGrid>
      <w:tr w:rsidR="0086090E">
        <w:tc>
          <w:tcPr>
            <w:tcW w:w="901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  <w:jc w:val="center"/>
            </w:pPr>
            <w:bookmarkStart w:id="13" w:name="P265"/>
            <w:bookmarkEnd w:id="13"/>
            <w:r>
              <w:t>АНКЕТА</w:t>
            </w:r>
          </w:p>
          <w:p w:rsidR="0086090E" w:rsidRDefault="0086090E">
            <w:pPr>
              <w:pStyle w:val="ConsPlusNormal"/>
            </w:pPr>
          </w:p>
          <w:p w:rsidR="0086090E" w:rsidRDefault="0086090E">
            <w:pPr>
              <w:pStyle w:val="ConsPlusNormal"/>
              <w:jc w:val="center"/>
              <w:outlineLvl w:val="2"/>
            </w:pPr>
            <w:r>
              <w:t>ОБЩАЯ ИНФОРМАЦИЯ</w:t>
            </w:r>
          </w:p>
        </w:tc>
      </w:tr>
      <w:tr w:rsidR="0086090E"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lastRenderedPageBreak/>
              <w:t>Фамилия</w:t>
            </w:r>
          </w:p>
        </w:tc>
        <w:tc>
          <w:tcPr>
            <w:tcW w:w="71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___________________________________________________</w:t>
            </w:r>
          </w:p>
        </w:tc>
      </w:tr>
      <w:tr w:rsidR="0086090E"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Имя</w:t>
            </w:r>
          </w:p>
        </w:tc>
        <w:tc>
          <w:tcPr>
            <w:tcW w:w="71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___________________________________________________</w:t>
            </w:r>
          </w:p>
        </w:tc>
      </w:tr>
      <w:tr w:rsidR="0086090E">
        <w:tc>
          <w:tcPr>
            <w:tcW w:w="32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Отчество (при наличии)</w:t>
            </w:r>
          </w:p>
        </w:tc>
        <w:tc>
          <w:tcPr>
            <w:tcW w:w="581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_________________________________________</w:t>
            </w:r>
          </w:p>
        </w:tc>
      </w:tr>
      <w:tr w:rsidR="0086090E">
        <w:tc>
          <w:tcPr>
            <w:tcW w:w="32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Дата рождения</w:t>
            </w:r>
          </w:p>
        </w:tc>
        <w:tc>
          <w:tcPr>
            <w:tcW w:w="581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_________________________________________</w:t>
            </w:r>
          </w:p>
        </w:tc>
      </w:tr>
      <w:tr w:rsidR="0086090E">
        <w:tc>
          <w:tcPr>
            <w:tcW w:w="32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Место рождения</w:t>
            </w:r>
          </w:p>
        </w:tc>
        <w:tc>
          <w:tcPr>
            <w:tcW w:w="581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_________________________________________</w:t>
            </w:r>
          </w:p>
        </w:tc>
      </w:tr>
      <w:tr w:rsidR="0086090E">
        <w:tc>
          <w:tcPr>
            <w:tcW w:w="37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>Фактическое место проживания</w:t>
            </w:r>
          </w:p>
        </w:tc>
        <w:tc>
          <w:tcPr>
            <w:tcW w:w="52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_____________________________________</w:t>
            </w:r>
          </w:p>
        </w:tc>
      </w:tr>
      <w:tr w:rsidR="0086090E">
        <w:tc>
          <w:tcPr>
            <w:tcW w:w="37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Ваше семейное положение</w:t>
            </w:r>
          </w:p>
        </w:tc>
        <w:tc>
          <w:tcPr>
            <w:tcW w:w="52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_____________________________________</w:t>
            </w:r>
          </w:p>
        </w:tc>
      </w:tr>
      <w:tr w:rsidR="0086090E">
        <w:tc>
          <w:tcPr>
            <w:tcW w:w="37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Номер телефона (для связи)</w:t>
            </w:r>
          </w:p>
        </w:tc>
        <w:tc>
          <w:tcPr>
            <w:tcW w:w="52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_____________________________________</w:t>
            </w:r>
          </w:p>
        </w:tc>
      </w:tr>
      <w:tr w:rsidR="0086090E">
        <w:tc>
          <w:tcPr>
            <w:tcW w:w="51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Адрес электронной почты (при наличии)</w:t>
            </w:r>
          </w:p>
        </w:tc>
        <w:tc>
          <w:tcPr>
            <w:tcW w:w="38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__________________________</w:t>
            </w:r>
          </w:p>
        </w:tc>
      </w:tr>
      <w:tr w:rsidR="0086090E">
        <w:tc>
          <w:tcPr>
            <w:tcW w:w="6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Имеете ли Вы допуск к работе со сведениями, составляющими государственную тайну (да/нет)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6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Есть ли у Вас медицинские противопоказания к работе на государственной гражданской (муниципальной) службе, на государственных (муниципальных) должностях (да/нет)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901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  <w:jc w:val="center"/>
              <w:outlineLvl w:val="2"/>
            </w:pPr>
            <w:r>
              <w:t>СВЕДЕНИЯ ОБ ОБРАЗОВАНИИ</w:t>
            </w:r>
          </w:p>
        </w:tc>
      </w:tr>
      <w:tr w:rsidR="0086090E">
        <w:tc>
          <w:tcPr>
            <w:tcW w:w="6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Какие образовательные учреждения высшего образования Вы окончили (наименование образовательной организации, факультет, полученная специальность, форма обучения, год окончания)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6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Укажите, получали ли Вы дополнительное образование за последние 3 года, предшествующих году проведения конкурсного отбора (если да, то укажите форму образования (повышение квалификации, профессиональная переподготовка))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6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Есть ли у Вас ученая степень (кандидат наук, доктор наук)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901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  <w:jc w:val="center"/>
              <w:outlineLvl w:val="2"/>
            </w:pPr>
            <w:r>
              <w:t>СВЕДЕНИЯ О РАБОТЕ И ДОЛЖНОСТЯХ</w:t>
            </w:r>
          </w:p>
        </w:tc>
      </w:tr>
      <w:tr w:rsidR="0086090E">
        <w:tc>
          <w:tcPr>
            <w:tcW w:w="6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Ваше место работы в настоящее время (наименование организации, должность, дата назначения на должность)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6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Имеете ли вы опыт работы в органах государственной власти и местного самоуправления (если да, то укажите наименование органа, период работы)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6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Какую максимальную позицию в управленческой иерархии в своей карьере Вы занимали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6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Укажите Ваш стаж управленческой деятельности (лет)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61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Укажите Ваш общий трудовой стаж (лет)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901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lastRenderedPageBreak/>
              <w:t>Укажите предыдущие места Вашей работы, начиная с последнего</w:t>
            </w:r>
          </w:p>
        </w:tc>
      </w:tr>
      <w:tr w:rsidR="0086090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Месяц и год</w:t>
            </w:r>
          </w:p>
        </w:tc>
        <w:tc>
          <w:tcPr>
            <w:tcW w:w="6241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Место работы, должность</w:t>
            </w:r>
          </w:p>
        </w:tc>
      </w:tr>
      <w:tr w:rsidR="0086090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ухода</w:t>
            </w:r>
          </w:p>
        </w:tc>
        <w:tc>
          <w:tcPr>
            <w:tcW w:w="6241" w:type="dxa"/>
            <w:gridSpan w:val="7"/>
            <w:vMerge/>
            <w:tcBorders>
              <w:top w:val="single" w:sz="4" w:space="0" w:color="auto"/>
              <w:bottom w:val="single" w:sz="4" w:space="0" w:color="auto"/>
            </w:tcBorders>
          </w:tcPr>
          <w:p w:rsidR="0086090E" w:rsidRDefault="0086090E"/>
        </w:tc>
      </w:tr>
      <w:tr w:rsidR="0086090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  <w:tc>
          <w:tcPr>
            <w:tcW w:w="624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</w:tr>
      <w:tr w:rsidR="0086090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  <w:tc>
          <w:tcPr>
            <w:tcW w:w="624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</w:tr>
      <w:tr w:rsidR="0086090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  <w:tc>
          <w:tcPr>
            <w:tcW w:w="624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</w:tr>
      <w:tr w:rsidR="0086090E">
        <w:tblPrEx>
          <w:tblBorders>
            <w:insideH w:val="single" w:sz="4" w:space="0" w:color="auto"/>
          </w:tblBorders>
        </w:tblPrEx>
        <w:tc>
          <w:tcPr>
            <w:tcW w:w="9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Укажите наличие у Вас соответствующего управленческого опыта. Максимальный уровень управления</w:t>
            </w:r>
          </w:p>
        </w:tc>
      </w:tr>
      <w:tr w:rsidR="0086090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Уровень управления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Руководитель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Заместитель руководителя</w:t>
            </w:r>
          </w:p>
        </w:tc>
      </w:tr>
      <w:tr w:rsidR="0086090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  <w:r>
              <w:t>Управление отраслью, регионом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</w:tr>
      <w:tr w:rsidR="0086090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  <w:r>
              <w:t>Управление крупной организацией, предприятием с числом работников свыше 1001 человека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</w:tr>
      <w:tr w:rsidR="0086090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  <w:r>
              <w:t>Управление крупной организацией, предприятием с числом работников от 501 до 1000 человек (включительно)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</w:tr>
      <w:tr w:rsidR="0086090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  <w:r>
              <w:t>Управление организацией, предприятием с числом работников от 201 до 500 человек (включительно)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</w:tr>
      <w:tr w:rsidR="0086090E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  <w:r>
              <w:t>Управление организацией, предприятием с числом работников до 200 человек включительно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090E" w:rsidRDefault="0086090E">
            <w:pPr>
              <w:pStyle w:val="ConsPlusNormal"/>
            </w:pPr>
          </w:p>
        </w:tc>
      </w:tr>
      <w:tr w:rsidR="0086090E">
        <w:tc>
          <w:tcPr>
            <w:tcW w:w="901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  <w:jc w:val="center"/>
              <w:outlineLvl w:val="2"/>
            </w:pPr>
            <w:r>
              <w:t>СВЕДЕНИЯ О ПРОФЕССИОНАЛЬНЫХ ДОСТИЖЕНИЯХ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Есть ли у Вас патенты и изобретения (да/нет)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Есть ли у Вас классный чин, специальное или иное звание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Избирались ли Вы депутатом (если да, то какого уровня)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Есть ли у Вас государственные или ведомственные награды, почетные звания, знаки отличия (если да, то укажите какие)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Есть ли у Вас награды и иные поощрения Новгородской области (если да, то укажите какие)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Какими языками Вы владеете на уверенном (деловом) уровне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Участвовали ли Вы в профессиональных конкурсах регионального или федерального уровня (да/нет)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Занимались ли Вы общественной работой (да/нет)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t xml:space="preserve">Если Вы готовили предложения, рекомендации или выступали экспертом (консультантом) для органов </w:t>
            </w:r>
            <w:r>
              <w:lastRenderedPageBreak/>
              <w:t>государственной власти, укажите, на какой уровень было рассчитано самое масштабное из Ваших предложений, рекомендаций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090E" w:rsidRDefault="0086090E">
            <w:pPr>
              <w:pStyle w:val="ConsPlusNormal"/>
            </w:pPr>
            <w:r>
              <w:lastRenderedPageBreak/>
              <w:t>международный</w:t>
            </w:r>
          </w:p>
          <w:p w:rsidR="0086090E" w:rsidRDefault="0086090E">
            <w:pPr>
              <w:pStyle w:val="ConsPlusNormal"/>
            </w:pPr>
            <w:r>
              <w:t>федеральный</w:t>
            </w:r>
          </w:p>
          <w:p w:rsidR="0086090E" w:rsidRDefault="0086090E">
            <w:pPr>
              <w:pStyle w:val="ConsPlusNormal"/>
            </w:pPr>
            <w:r>
              <w:lastRenderedPageBreak/>
              <w:t>региональный</w:t>
            </w:r>
          </w:p>
          <w:p w:rsidR="0086090E" w:rsidRDefault="0086090E">
            <w:pPr>
              <w:pStyle w:val="ConsPlusNormal"/>
            </w:pPr>
            <w:r>
              <w:t>внутриорганизационный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lastRenderedPageBreak/>
              <w:t>Есть ли у Вас научные, аналитические или иные публикации за последние 3 года, предшествующих году проведения конкурсного отбора (если есть, укажите в каких источниках)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Приходилось ли Вам создавать что-либо "с нуля" (организация, бизнес или социальный проект, новый вид деятельности) (если да, то укажите наименование и краткое описание сути проекта)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Выступали ли Вы на общественных началах инициатором мероприятий, связанных с общественно-политической деятельностью, благотворительной и общественной работой (если да, то приведите пример наиболее масштабного из проведенных мероприятий)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901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  <w:jc w:val="center"/>
              <w:outlineLvl w:val="2"/>
            </w:pPr>
            <w:r>
              <w:t>ИНТЕРЕСЫ И ПРЕДПОЧТЕНИЯ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Какие сферы деятельности в системе государственного и муниципального управления для Вас наиболее предпочтительны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Какой управленческий или иной проект Вы бы хотели реализовать или инициировать, если бы Вам представилась такая возможность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901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  <w:jc w:val="center"/>
              <w:outlineLvl w:val="2"/>
            </w:pPr>
            <w:r>
              <w:t>ДОПОЛНИТЕЛЬНАЯ ИНФОРМАЦИЯ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Другая информация, которую Вы хотели бы о себе сообщить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  <w:tr w:rsidR="0086090E">
        <w:tc>
          <w:tcPr>
            <w:tcW w:w="57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Каким способом возможно Вам направлять уведомления по вопросам конкурсного отбора на включение в резерв управленческих кадров Новгородской области (телефонограмма, электронное письмо (сообщение), иное)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90E" w:rsidRDefault="0086090E">
            <w:pPr>
              <w:pStyle w:val="ConsPlusNormal"/>
            </w:pPr>
            <w:r>
              <w:t>__________________</w:t>
            </w:r>
          </w:p>
        </w:tc>
      </w:tr>
    </w:tbl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>Даю свое согласие министерству государственного управления Новгородской области, расположенному по адресу: Великий Новгород, пл. Победы - Софийская, д. 1, на обработку моих персональных данных и подтверждаю, что, принимая такое решение, я действую по своей воле и в своих интересах.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Согласие дается мной для целей, связанных с рассмотрением анкеты и документов, представленных в соответствии с Порядком формирования и использования резерва управленческих кадров Новгородской области (далее Порядок), и распространяется на персональные данные, содержащиеся в анкете и документах, представленных в соответствии с Порядком.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Я проинформирован(а) о том, что под обработкой персональных данных понимаются действия (операции) с персональными данными в рамках выполнения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27 июля 2006 года N 152-ФЗ "О персональных данных", конфиденциальность персональных данных соблюдается в рамках исполнения законодательства Российской Федерации.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 xml:space="preserve">Настоящее согласие предоставляется на осуществление любых действий, связанных с </w:t>
      </w:r>
      <w:r>
        <w:lastRenderedPageBreak/>
        <w:t>рассмотрением анкеты и документов, представленных в соответствии с Порядком, совершаемых с использованием средств автоматизации или без использования таких средств с моими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86090E" w:rsidRDefault="0086090E">
      <w:pPr>
        <w:pStyle w:val="ConsPlusNormal"/>
        <w:spacing w:before="220"/>
        <w:ind w:firstLine="540"/>
        <w:jc w:val="both"/>
      </w:pPr>
      <w:r>
        <w:t>Данное согласие действует до момента отзыва моего согласия на обработку моих персональных данных в письменной форме. Мне разъяснен порядок отзыва моего согласия на обработку моих персональных данных.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right"/>
        <w:outlineLvl w:val="1"/>
      </w:pPr>
      <w:r>
        <w:t>Приложение N 3</w:t>
      </w:r>
    </w:p>
    <w:p w:rsidR="0086090E" w:rsidRDefault="0086090E">
      <w:pPr>
        <w:pStyle w:val="ConsPlusNormal"/>
        <w:jc w:val="right"/>
      </w:pPr>
      <w:r>
        <w:t>к Порядку</w:t>
      </w:r>
    </w:p>
    <w:p w:rsidR="0086090E" w:rsidRDefault="0086090E">
      <w:pPr>
        <w:pStyle w:val="ConsPlusNormal"/>
        <w:jc w:val="right"/>
      </w:pPr>
      <w:r>
        <w:t>формирования и использования</w:t>
      </w:r>
    </w:p>
    <w:p w:rsidR="0086090E" w:rsidRDefault="0086090E">
      <w:pPr>
        <w:pStyle w:val="ConsPlusNormal"/>
        <w:jc w:val="right"/>
      </w:pPr>
      <w:r>
        <w:t>резерва управленческих кадров</w:t>
      </w:r>
    </w:p>
    <w:p w:rsidR="0086090E" w:rsidRDefault="0086090E">
      <w:pPr>
        <w:pStyle w:val="ConsPlusNormal"/>
        <w:jc w:val="right"/>
      </w:pPr>
      <w:r>
        <w:t>Новгородской области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Title"/>
        <w:jc w:val="center"/>
      </w:pPr>
      <w:bookmarkStart w:id="14" w:name="P396"/>
      <w:bookmarkEnd w:id="14"/>
      <w:r>
        <w:t>КРИТЕРИИ</w:t>
      </w:r>
    </w:p>
    <w:p w:rsidR="0086090E" w:rsidRDefault="0086090E">
      <w:pPr>
        <w:pStyle w:val="ConsPlusTitle"/>
        <w:jc w:val="center"/>
      </w:pPr>
      <w:r>
        <w:t>ОЦЕНКИ АНКЕТ КАНДИДАТОВ В РЕЗЕРВ УПРАВЛЕНЧЕСКИХ КАДРОВ</w:t>
      </w:r>
    </w:p>
    <w:p w:rsidR="0086090E" w:rsidRDefault="0086090E">
      <w:pPr>
        <w:pStyle w:val="ConsPlusTitle"/>
        <w:jc w:val="center"/>
      </w:pPr>
      <w:r>
        <w:t>НОВГОРОДСКОЙ ОБЛАСТИ</w:t>
      </w:r>
    </w:p>
    <w:p w:rsidR="0086090E" w:rsidRDefault="008609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09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Новгородской области</w:t>
            </w:r>
          </w:p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>от 24.04.2019 N 142)</w:t>
            </w:r>
          </w:p>
        </w:tc>
      </w:tr>
    </w:tbl>
    <w:p w:rsidR="0086090E" w:rsidRDefault="00860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030"/>
        <w:gridCol w:w="1474"/>
      </w:tblGrid>
      <w:tr w:rsidR="0086090E">
        <w:tc>
          <w:tcPr>
            <w:tcW w:w="567" w:type="dxa"/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030" w:type="dxa"/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Наименование критерия</w:t>
            </w:r>
          </w:p>
        </w:tc>
        <w:tc>
          <w:tcPr>
            <w:tcW w:w="1474" w:type="dxa"/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Максимальный балл за позицию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3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Наличие 2 и более высших образований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1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Наличие ученой степени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1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Наличие стажа управленческой деятельности до 3 лет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1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Наличие стажа управленческой деятельности от 3 до 5 лет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2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Наличие стажа управленческой деятельности от 5 лет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3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Прохождение курсов повышения квалификации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1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Прохождение профессиональной переподготовки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2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Наличие патентов и изобретений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1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Наличие классного чина, специального или иного звания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1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Наличие одной и более государственных или ведомственных наград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1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Наличие одной и более наград и иных поощрений Новгородской области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1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Владение на уверенном (деловом) уровне одним или несколькими иностранными языками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2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Участие в профессиональных конкурсах регионального или федерального уровня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2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Занятие общественной работой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2</w:t>
            </w:r>
          </w:p>
        </w:tc>
      </w:tr>
      <w:tr w:rsidR="0086090E">
        <w:tc>
          <w:tcPr>
            <w:tcW w:w="567" w:type="dxa"/>
            <w:vMerge w:val="restart"/>
          </w:tcPr>
          <w:p w:rsidR="0086090E" w:rsidRDefault="0086090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7030" w:type="dxa"/>
            <w:tcBorders>
              <w:bottom w:val="nil"/>
            </w:tcBorders>
          </w:tcPr>
          <w:p w:rsidR="0086090E" w:rsidRDefault="0086090E">
            <w:pPr>
              <w:pStyle w:val="ConsPlusNormal"/>
            </w:pPr>
            <w:r>
              <w:t>Подготовка предложений, рекомендаций или выступления в качестве эксперта (консультанта) для органов государственной власти:</w:t>
            </w:r>
          </w:p>
        </w:tc>
        <w:tc>
          <w:tcPr>
            <w:tcW w:w="1474" w:type="dxa"/>
            <w:tcBorders>
              <w:bottom w:val="nil"/>
            </w:tcBorders>
          </w:tcPr>
          <w:p w:rsidR="0086090E" w:rsidRDefault="0086090E">
            <w:pPr>
              <w:pStyle w:val="ConsPlusNormal"/>
            </w:pPr>
          </w:p>
        </w:tc>
      </w:tr>
      <w:tr w:rsidR="0086090E">
        <w:tblPrEx>
          <w:tblBorders>
            <w:insideH w:val="nil"/>
          </w:tblBorders>
        </w:tblPrEx>
        <w:tc>
          <w:tcPr>
            <w:tcW w:w="567" w:type="dxa"/>
            <w:vMerge/>
          </w:tcPr>
          <w:p w:rsidR="0086090E" w:rsidRDefault="0086090E"/>
        </w:tc>
        <w:tc>
          <w:tcPr>
            <w:tcW w:w="7030" w:type="dxa"/>
            <w:tcBorders>
              <w:top w:val="nil"/>
              <w:bottom w:val="nil"/>
            </w:tcBorders>
          </w:tcPr>
          <w:p w:rsidR="0086090E" w:rsidRDefault="0086090E">
            <w:pPr>
              <w:pStyle w:val="ConsPlusNormal"/>
            </w:pPr>
            <w:r>
              <w:t>международный уровень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86090E" w:rsidRDefault="0086090E">
            <w:pPr>
              <w:pStyle w:val="ConsPlusNormal"/>
              <w:jc w:val="center"/>
            </w:pPr>
            <w:r>
              <w:t>2</w:t>
            </w:r>
          </w:p>
        </w:tc>
      </w:tr>
      <w:tr w:rsidR="0086090E">
        <w:tblPrEx>
          <w:tblBorders>
            <w:insideH w:val="nil"/>
          </w:tblBorders>
        </w:tblPrEx>
        <w:tc>
          <w:tcPr>
            <w:tcW w:w="567" w:type="dxa"/>
            <w:vMerge/>
          </w:tcPr>
          <w:p w:rsidR="0086090E" w:rsidRDefault="0086090E"/>
        </w:tc>
        <w:tc>
          <w:tcPr>
            <w:tcW w:w="7030" w:type="dxa"/>
            <w:tcBorders>
              <w:top w:val="nil"/>
              <w:bottom w:val="nil"/>
            </w:tcBorders>
          </w:tcPr>
          <w:p w:rsidR="0086090E" w:rsidRDefault="0086090E">
            <w:pPr>
              <w:pStyle w:val="ConsPlusNormal"/>
            </w:pPr>
            <w:r>
              <w:t>федеральный уровень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86090E" w:rsidRDefault="0086090E">
            <w:pPr>
              <w:pStyle w:val="ConsPlusNormal"/>
              <w:jc w:val="center"/>
            </w:pPr>
            <w:r>
              <w:t>1,5</w:t>
            </w:r>
          </w:p>
        </w:tc>
      </w:tr>
      <w:tr w:rsidR="0086090E">
        <w:tblPrEx>
          <w:tblBorders>
            <w:insideH w:val="nil"/>
          </w:tblBorders>
        </w:tblPrEx>
        <w:tc>
          <w:tcPr>
            <w:tcW w:w="567" w:type="dxa"/>
            <w:vMerge/>
          </w:tcPr>
          <w:p w:rsidR="0086090E" w:rsidRDefault="0086090E"/>
        </w:tc>
        <w:tc>
          <w:tcPr>
            <w:tcW w:w="7030" w:type="dxa"/>
            <w:tcBorders>
              <w:top w:val="nil"/>
              <w:bottom w:val="nil"/>
            </w:tcBorders>
          </w:tcPr>
          <w:p w:rsidR="0086090E" w:rsidRDefault="0086090E">
            <w:pPr>
              <w:pStyle w:val="ConsPlusNormal"/>
            </w:pPr>
            <w:r>
              <w:t>региональный уровень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86090E" w:rsidRDefault="0086090E">
            <w:pPr>
              <w:pStyle w:val="ConsPlusNormal"/>
              <w:jc w:val="center"/>
            </w:pPr>
            <w:r>
              <w:t>1</w:t>
            </w:r>
          </w:p>
        </w:tc>
      </w:tr>
      <w:tr w:rsidR="0086090E">
        <w:tc>
          <w:tcPr>
            <w:tcW w:w="567" w:type="dxa"/>
            <w:vMerge/>
          </w:tcPr>
          <w:p w:rsidR="0086090E" w:rsidRDefault="0086090E"/>
        </w:tc>
        <w:tc>
          <w:tcPr>
            <w:tcW w:w="7030" w:type="dxa"/>
            <w:tcBorders>
              <w:top w:val="nil"/>
            </w:tcBorders>
          </w:tcPr>
          <w:p w:rsidR="0086090E" w:rsidRDefault="0086090E">
            <w:pPr>
              <w:pStyle w:val="ConsPlusNormal"/>
            </w:pPr>
            <w:r>
              <w:t>внутриорганизационный уровень</w:t>
            </w:r>
          </w:p>
        </w:tc>
        <w:tc>
          <w:tcPr>
            <w:tcW w:w="1474" w:type="dxa"/>
            <w:tcBorders>
              <w:top w:val="nil"/>
            </w:tcBorders>
          </w:tcPr>
          <w:p w:rsidR="0086090E" w:rsidRDefault="0086090E">
            <w:pPr>
              <w:pStyle w:val="ConsPlusNormal"/>
              <w:jc w:val="center"/>
            </w:pPr>
            <w:r>
              <w:t>0,5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Наличие публикаций за последние 3 года, предшествующих году проведения конкурсного отбора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2</w:t>
            </w:r>
          </w:p>
        </w:tc>
      </w:tr>
      <w:tr w:rsidR="0086090E">
        <w:tc>
          <w:tcPr>
            <w:tcW w:w="567" w:type="dxa"/>
          </w:tcPr>
          <w:p w:rsidR="0086090E" w:rsidRDefault="0086090E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7030" w:type="dxa"/>
          </w:tcPr>
          <w:p w:rsidR="0086090E" w:rsidRDefault="0086090E">
            <w:pPr>
              <w:pStyle w:val="ConsPlusNormal"/>
            </w:pPr>
            <w:r>
              <w:t>Оценка сведений, представленных в анкете, в части профессиональных достижений</w:t>
            </w:r>
          </w:p>
        </w:tc>
        <w:tc>
          <w:tcPr>
            <w:tcW w:w="1474" w:type="dxa"/>
          </w:tcPr>
          <w:p w:rsidR="0086090E" w:rsidRDefault="0086090E">
            <w:pPr>
              <w:pStyle w:val="ConsPlusNormal"/>
              <w:jc w:val="center"/>
            </w:pPr>
            <w:r>
              <w:t>7</w:t>
            </w:r>
          </w:p>
        </w:tc>
      </w:tr>
    </w:tbl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right"/>
        <w:outlineLvl w:val="1"/>
      </w:pPr>
      <w:r>
        <w:t>Приложение N 4</w:t>
      </w:r>
    </w:p>
    <w:p w:rsidR="0086090E" w:rsidRDefault="0086090E">
      <w:pPr>
        <w:pStyle w:val="ConsPlusNormal"/>
        <w:jc w:val="right"/>
      </w:pPr>
      <w:r>
        <w:t>к Порядку</w:t>
      </w:r>
    </w:p>
    <w:p w:rsidR="0086090E" w:rsidRDefault="0086090E">
      <w:pPr>
        <w:pStyle w:val="ConsPlusNormal"/>
        <w:jc w:val="right"/>
      </w:pPr>
      <w:r>
        <w:t>формирования и использования резерва</w:t>
      </w:r>
    </w:p>
    <w:p w:rsidR="0086090E" w:rsidRDefault="0086090E">
      <w:pPr>
        <w:pStyle w:val="ConsPlusNormal"/>
        <w:jc w:val="right"/>
      </w:pPr>
      <w:r>
        <w:t>управленческих кадров Новгородской области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center"/>
      </w:pPr>
      <w:r>
        <w:t>СОГЛАСИЕ</w:t>
      </w:r>
    </w:p>
    <w:p w:rsidR="0086090E" w:rsidRDefault="0086090E">
      <w:pPr>
        <w:pStyle w:val="ConsPlusNormal"/>
        <w:jc w:val="center"/>
      </w:pPr>
      <w:r>
        <w:t>на обработку персональных данных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 xml:space="preserve">Исключено. -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24.04.2019 N 142.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right"/>
        <w:outlineLvl w:val="1"/>
      </w:pPr>
      <w:r>
        <w:t>Приложение N 5</w:t>
      </w:r>
    </w:p>
    <w:p w:rsidR="0086090E" w:rsidRDefault="0086090E">
      <w:pPr>
        <w:pStyle w:val="ConsPlusNormal"/>
        <w:jc w:val="right"/>
      </w:pPr>
      <w:r>
        <w:t>к Порядку</w:t>
      </w:r>
    </w:p>
    <w:p w:rsidR="0086090E" w:rsidRDefault="0086090E">
      <w:pPr>
        <w:pStyle w:val="ConsPlusNormal"/>
        <w:jc w:val="right"/>
      </w:pPr>
      <w:r>
        <w:t>формирования и использования резерва</w:t>
      </w:r>
    </w:p>
    <w:p w:rsidR="0086090E" w:rsidRDefault="0086090E">
      <w:pPr>
        <w:pStyle w:val="ConsPlusNormal"/>
        <w:jc w:val="right"/>
      </w:pPr>
      <w:r>
        <w:t>управленческих кадров Новгородской области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center"/>
      </w:pPr>
      <w:r>
        <w:t>СОГЛАСИЕ</w:t>
      </w:r>
    </w:p>
    <w:p w:rsidR="0086090E" w:rsidRDefault="0086090E">
      <w:pPr>
        <w:pStyle w:val="ConsPlusNormal"/>
        <w:jc w:val="center"/>
      </w:pPr>
      <w:r>
        <w:t>на обработку персональных данных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ind w:firstLine="540"/>
        <w:jc w:val="both"/>
      </w:pPr>
      <w:r>
        <w:t xml:space="preserve">Исключено. - </w:t>
      </w:r>
      <w:hyperlink r:id="rId20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24.04.2019 N 142.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right"/>
        <w:outlineLvl w:val="1"/>
      </w:pPr>
      <w:r>
        <w:t>Приложение N 6</w:t>
      </w:r>
    </w:p>
    <w:p w:rsidR="0086090E" w:rsidRDefault="0086090E">
      <w:pPr>
        <w:pStyle w:val="ConsPlusNormal"/>
        <w:jc w:val="right"/>
      </w:pPr>
      <w:r>
        <w:t>к Порядку</w:t>
      </w:r>
    </w:p>
    <w:p w:rsidR="0086090E" w:rsidRDefault="0086090E">
      <w:pPr>
        <w:pStyle w:val="ConsPlusNormal"/>
        <w:jc w:val="right"/>
      </w:pPr>
      <w:r>
        <w:t>формирования и использования резерва</w:t>
      </w:r>
    </w:p>
    <w:p w:rsidR="0086090E" w:rsidRDefault="0086090E">
      <w:pPr>
        <w:pStyle w:val="ConsPlusNormal"/>
        <w:jc w:val="right"/>
      </w:pPr>
      <w:r>
        <w:t>управленческих кадров Новгородской области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nformat"/>
        <w:jc w:val="both"/>
      </w:pPr>
      <w:bookmarkStart w:id="15" w:name="P506"/>
      <w:bookmarkEnd w:id="15"/>
      <w:r>
        <w:t xml:space="preserve">                               РЕКОМЕНДАЦИЯ</w:t>
      </w:r>
    </w:p>
    <w:p w:rsidR="0086090E" w:rsidRDefault="0086090E">
      <w:pPr>
        <w:pStyle w:val="ConsPlusNonformat"/>
        <w:jc w:val="both"/>
      </w:pPr>
      <w:r>
        <w:t xml:space="preserve">    на _______________________________________________________________</w:t>
      </w:r>
    </w:p>
    <w:p w:rsidR="0086090E" w:rsidRDefault="0086090E">
      <w:pPr>
        <w:pStyle w:val="ConsPlusNonformat"/>
        <w:jc w:val="both"/>
      </w:pPr>
      <w:r>
        <w:t xml:space="preserve">         (фамилия, имя, отчество кандидата для включения в резерв</w:t>
      </w:r>
    </w:p>
    <w:p w:rsidR="0086090E" w:rsidRDefault="0086090E">
      <w:pPr>
        <w:pStyle w:val="ConsPlusNonformat"/>
        <w:jc w:val="both"/>
      </w:pPr>
      <w:r>
        <w:t xml:space="preserve">                управленческих кадров Новгородской области)</w:t>
      </w:r>
    </w:p>
    <w:p w:rsidR="0086090E" w:rsidRDefault="0086090E">
      <w:pPr>
        <w:pStyle w:val="ConsPlusNonformat"/>
        <w:jc w:val="both"/>
      </w:pPr>
    </w:p>
    <w:p w:rsidR="0086090E" w:rsidRDefault="0086090E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86090E" w:rsidRDefault="0086090E">
      <w:pPr>
        <w:pStyle w:val="ConsPlusNonformat"/>
        <w:jc w:val="both"/>
      </w:pPr>
      <w:r>
        <w:t xml:space="preserve">        (фамилия, имя, отчество, должность лица, дающего рекомендацию</w:t>
      </w:r>
    </w:p>
    <w:p w:rsidR="0086090E" w:rsidRDefault="0086090E">
      <w:pPr>
        <w:pStyle w:val="ConsPlusNonformat"/>
        <w:jc w:val="both"/>
      </w:pPr>
      <w:r>
        <w:t xml:space="preserve">             кандидату для включения в резерв управленческих кадров</w:t>
      </w:r>
    </w:p>
    <w:p w:rsidR="0086090E" w:rsidRDefault="0086090E">
      <w:pPr>
        <w:pStyle w:val="ConsPlusNonformat"/>
        <w:jc w:val="both"/>
      </w:pPr>
      <w:r>
        <w:t xml:space="preserve">                            Новгородской области)</w:t>
      </w:r>
    </w:p>
    <w:p w:rsidR="0086090E" w:rsidRDefault="0086090E">
      <w:pPr>
        <w:pStyle w:val="ConsPlusNonformat"/>
        <w:jc w:val="both"/>
      </w:pPr>
      <w:r>
        <w:t>__________________________________________________________________________,</w:t>
      </w:r>
    </w:p>
    <w:p w:rsidR="0086090E" w:rsidRDefault="0086090E">
      <w:pPr>
        <w:pStyle w:val="ConsPlusNonformat"/>
        <w:jc w:val="both"/>
      </w:pPr>
      <w:r>
        <w:t>рекомендую  для  включения  в  резерв  управленческих  кадров  Новгородской</w:t>
      </w:r>
    </w:p>
    <w:p w:rsidR="0086090E" w:rsidRDefault="0086090E">
      <w:pPr>
        <w:pStyle w:val="ConsPlusNonformat"/>
        <w:jc w:val="both"/>
      </w:pPr>
      <w:r>
        <w:t>области ___________________________________________________________________</w:t>
      </w:r>
    </w:p>
    <w:p w:rsidR="0086090E" w:rsidRDefault="0086090E">
      <w:pPr>
        <w:pStyle w:val="ConsPlusNonformat"/>
        <w:jc w:val="both"/>
      </w:pPr>
      <w:r>
        <w:t>__________________________________________________________________________.</w:t>
      </w:r>
    </w:p>
    <w:p w:rsidR="0086090E" w:rsidRDefault="0086090E">
      <w:pPr>
        <w:pStyle w:val="ConsPlusNonformat"/>
        <w:jc w:val="both"/>
      </w:pPr>
      <w:r>
        <w:t xml:space="preserve">             (фамилия, имя, отчество кандидата для включения)</w:t>
      </w:r>
    </w:p>
    <w:p w:rsidR="0086090E" w:rsidRDefault="0086090E">
      <w:pPr>
        <w:pStyle w:val="ConsPlusNonformat"/>
        <w:jc w:val="both"/>
      </w:pPr>
      <w:r>
        <w:t xml:space="preserve">    Знаю _______________________________ с ________________________________</w:t>
      </w:r>
    </w:p>
    <w:p w:rsidR="0086090E" w:rsidRDefault="0086090E">
      <w:pPr>
        <w:pStyle w:val="ConsPlusNonformat"/>
        <w:jc w:val="both"/>
      </w:pPr>
      <w:r>
        <w:t xml:space="preserve">            (фамилия, имя, отчество)               (период времени)</w:t>
      </w:r>
    </w:p>
    <w:p w:rsidR="0086090E" w:rsidRDefault="0086090E">
      <w:pPr>
        <w:pStyle w:val="ConsPlusNonformat"/>
        <w:jc w:val="both"/>
      </w:pPr>
      <w:r>
        <w:t>по работе _________________________________________________________________</w:t>
      </w:r>
    </w:p>
    <w:p w:rsidR="0086090E" w:rsidRDefault="0086090E">
      <w:pPr>
        <w:pStyle w:val="ConsPlusNonformat"/>
        <w:jc w:val="both"/>
      </w:pPr>
      <w:r>
        <w:t xml:space="preserve">                              (наименование организации)</w:t>
      </w:r>
    </w:p>
    <w:p w:rsidR="0086090E" w:rsidRDefault="0086090E">
      <w:pPr>
        <w:pStyle w:val="ConsPlusNonformat"/>
        <w:jc w:val="both"/>
      </w:pPr>
      <w:r>
        <w:t>___________________________________________________________________________</w:t>
      </w:r>
    </w:p>
    <w:p w:rsidR="0086090E" w:rsidRDefault="0086090E">
      <w:pPr>
        <w:pStyle w:val="ConsPlusNonformat"/>
        <w:jc w:val="both"/>
      </w:pPr>
      <w:r>
        <w:t xml:space="preserve">  (сведения о профессиональных достижениях кандидата с указанием фактов,</w:t>
      </w:r>
    </w:p>
    <w:p w:rsidR="0086090E" w:rsidRDefault="0086090E">
      <w:pPr>
        <w:pStyle w:val="ConsPlusNonformat"/>
        <w:jc w:val="both"/>
      </w:pPr>
      <w:r>
        <w:t xml:space="preserve">   конкретных показателей и достигнутых им результатов профессиональной</w:t>
      </w:r>
    </w:p>
    <w:p w:rsidR="0086090E" w:rsidRDefault="0086090E">
      <w:pPr>
        <w:pStyle w:val="ConsPlusNonformat"/>
        <w:jc w:val="both"/>
      </w:pPr>
      <w:r>
        <w:t xml:space="preserve">                               деятельности)</w:t>
      </w:r>
    </w:p>
    <w:p w:rsidR="0086090E" w:rsidRDefault="0086090E">
      <w:pPr>
        <w:pStyle w:val="ConsPlusNonformat"/>
        <w:jc w:val="both"/>
      </w:pPr>
      <w:r>
        <w:t>__________________________________________________________________________.</w:t>
      </w:r>
    </w:p>
    <w:p w:rsidR="0086090E" w:rsidRDefault="0086090E">
      <w:pPr>
        <w:pStyle w:val="ConsPlusNonformat"/>
        <w:jc w:val="both"/>
      </w:pPr>
      <w:r>
        <w:t xml:space="preserve">    Считаю кандидатуру ____________________________________________________</w:t>
      </w:r>
    </w:p>
    <w:p w:rsidR="0086090E" w:rsidRDefault="0086090E">
      <w:pPr>
        <w:pStyle w:val="ConsPlusNonformat"/>
        <w:jc w:val="both"/>
      </w:pPr>
      <w:r>
        <w:t xml:space="preserve">                               (фамилия, имя, отчество кандидата)</w:t>
      </w:r>
    </w:p>
    <w:p w:rsidR="0086090E" w:rsidRDefault="0086090E">
      <w:pPr>
        <w:pStyle w:val="ConsPlusNonformat"/>
        <w:jc w:val="both"/>
      </w:pPr>
      <w:r>
        <w:t>достойной   для  включения  в  резерв  управленческих  кадров  Новгородской</w:t>
      </w:r>
    </w:p>
    <w:p w:rsidR="0086090E" w:rsidRDefault="0086090E">
      <w:pPr>
        <w:pStyle w:val="ConsPlusNonformat"/>
        <w:jc w:val="both"/>
      </w:pPr>
      <w:r>
        <w:t>области.</w:t>
      </w:r>
    </w:p>
    <w:p w:rsidR="0086090E" w:rsidRDefault="0086090E">
      <w:pPr>
        <w:pStyle w:val="ConsPlusNonformat"/>
        <w:jc w:val="both"/>
      </w:pPr>
    </w:p>
    <w:p w:rsidR="0086090E" w:rsidRDefault="0086090E">
      <w:pPr>
        <w:pStyle w:val="ConsPlusNonformat"/>
        <w:jc w:val="both"/>
      </w:pPr>
      <w:r>
        <w:t>________________      ________________________      _______________________</w:t>
      </w:r>
    </w:p>
    <w:p w:rsidR="0086090E" w:rsidRDefault="0086090E">
      <w:pPr>
        <w:pStyle w:val="ConsPlusNonformat"/>
        <w:jc w:val="both"/>
      </w:pPr>
      <w:r>
        <w:t xml:space="preserve">     (дата)                     (ФИО)                      (подпись)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right"/>
        <w:outlineLvl w:val="1"/>
      </w:pPr>
      <w:r>
        <w:t>Приложение N 7</w:t>
      </w:r>
    </w:p>
    <w:p w:rsidR="0086090E" w:rsidRDefault="0086090E">
      <w:pPr>
        <w:pStyle w:val="ConsPlusNormal"/>
        <w:jc w:val="right"/>
      </w:pPr>
      <w:r>
        <w:t>к Порядку</w:t>
      </w:r>
    </w:p>
    <w:p w:rsidR="0086090E" w:rsidRDefault="0086090E">
      <w:pPr>
        <w:pStyle w:val="ConsPlusNormal"/>
        <w:jc w:val="right"/>
      </w:pPr>
      <w:r>
        <w:t>формирования и использования</w:t>
      </w:r>
    </w:p>
    <w:p w:rsidR="0086090E" w:rsidRDefault="0086090E">
      <w:pPr>
        <w:pStyle w:val="ConsPlusNormal"/>
        <w:jc w:val="right"/>
      </w:pPr>
      <w:r>
        <w:t>резерва управленческих кадров</w:t>
      </w:r>
    </w:p>
    <w:p w:rsidR="0086090E" w:rsidRDefault="0086090E">
      <w:pPr>
        <w:pStyle w:val="ConsPlusNormal"/>
        <w:jc w:val="right"/>
      </w:pPr>
      <w:r>
        <w:t>Новгородской области</w:t>
      </w:r>
    </w:p>
    <w:p w:rsidR="0086090E" w:rsidRDefault="008609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09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Новгородской области</w:t>
            </w:r>
          </w:p>
          <w:p w:rsidR="0086090E" w:rsidRDefault="0086090E">
            <w:pPr>
              <w:pStyle w:val="ConsPlusNormal"/>
              <w:jc w:val="center"/>
            </w:pPr>
            <w:r>
              <w:rPr>
                <w:color w:val="392C69"/>
              </w:rPr>
              <w:t>от 24.04.2019 N 142)</w:t>
            </w:r>
          </w:p>
        </w:tc>
      </w:tr>
    </w:tbl>
    <w:p w:rsidR="0086090E" w:rsidRDefault="0086090E">
      <w:pPr>
        <w:pStyle w:val="ConsPlusNormal"/>
        <w:jc w:val="both"/>
      </w:pPr>
    </w:p>
    <w:p w:rsidR="0086090E" w:rsidRDefault="0086090E">
      <w:pPr>
        <w:pStyle w:val="ConsPlusNonformat"/>
        <w:jc w:val="both"/>
      </w:pPr>
      <w:r>
        <w:t xml:space="preserve">                            ИНДИВИДУАЛЬНЫЙ ПЛАН</w:t>
      </w:r>
    </w:p>
    <w:p w:rsidR="0086090E" w:rsidRDefault="0086090E">
      <w:pPr>
        <w:pStyle w:val="ConsPlusNonformat"/>
        <w:jc w:val="both"/>
      </w:pPr>
      <w:r>
        <w:t xml:space="preserve">                        профессионального развития</w:t>
      </w:r>
    </w:p>
    <w:p w:rsidR="0086090E" w:rsidRDefault="0086090E">
      <w:pPr>
        <w:pStyle w:val="ConsPlusNonformat"/>
        <w:jc w:val="both"/>
      </w:pPr>
      <w:r>
        <w:t xml:space="preserve">        __________________________________________________________,</w:t>
      </w:r>
    </w:p>
    <w:p w:rsidR="0086090E" w:rsidRDefault="0086090E">
      <w:pPr>
        <w:pStyle w:val="ConsPlusNonformat"/>
        <w:jc w:val="both"/>
      </w:pPr>
      <w:r>
        <w:lastRenderedPageBreak/>
        <w:t xml:space="preserve">                                   (ФИО)</w:t>
      </w:r>
    </w:p>
    <w:p w:rsidR="0086090E" w:rsidRDefault="0086090E">
      <w:pPr>
        <w:pStyle w:val="ConsPlusNonformat"/>
        <w:jc w:val="both"/>
      </w:pPr>
      <w:r>
        <w:t xml:space="preserve">          включенного в 20__ году в резерв управленческих кадров</w:t>
      </w:r>
    </w:p>
    <w:p w:rsidR="0086090E" w:rsidRDefault="0086090E">
      <w:pPr>
        <w:pStyle w:val="ConsPlusNonformat"/>
        <w:jc w:val="both"/>
      </w:pPr>
      <w:r>
        <w:t xml:space="preserve">                           Новгородской области</w:t>
      </w:r>
    </w:p>
    <w:p w:rsidR="0086090E" w:rsidRDefault="008609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458"/>
        <w:gridCol w:w="2154"/>
        <w:gridCol w:w="2778"/>
      </w:tblGrid>
      <w:tr w:rsidR="0086090E">
        <w:tc>
          <w:tcPr>
            <w:tcW w:w="680" w:type="dxa"/>
            <w:vAlign w:val="center"/>
          </w:tcPr>
          <w:p w:rsidR="0086090E" w:rsidRDefault="0086090E">
            <w:pPr>
              <w:pStyle w:val="ConsPlusNormal"/>
              <w:jc w:val="center"/>
            </w:pPr>
            <w:bookmarkStart w:id="16" w:name="P557"/>
            <w:bookmarkEnd w:id="16"/>
            <w:r>
              <w:t>N п/п</w:t>
            </w:r>
          </w:p>
        </w:tc>
        <w:tc>
          <w:tcPr>
            <w:tcW w:w="3458" w:type="dxa"/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154" w:type="dxa"/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2778" w:type="dxa"/>
            <w:vAlign w:val="center"/>
          </w:tcPr>
          <w:p w:rsidR="0086090E" w:rsidRDefault="0086090E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86090E">
        <w:tc>
          <w:tcPr>
            <w:tcW w:w="680" w:type="dxa"/>
          </w:tcPr>
          <w:p w:rsidR="0086090E" w:rsidRDefault="0086090E">
            <w:pPr>
              <w:pStyle w:val="ConsPlusNormal"/>
            </w:pPr>
          </w:p>
        </w:tc>
        <w:tc>
          <w:tcPr>
            <w:tcW w:w="3458" w:type="dxa"/>
          </w:tcPr>
          <w:p w:rsidR="0086090E" w:rsidRDefault="0086090E">
            <w:pPr>
              <w:pStyle w:val="ConsPlusNormal"/>
            </w:pPr>
          </w:p>
        </w:tc>
        <w:tc>
          <w:tcPr>
            <w:tcW w:w="2154" w:type="dxa"/>
          </w:tcPr>
          <w:p w:rsidR="0086090E" w:rsidRDefault="0086090E">
            <w:pPr>
              <w:pStyle w:val="ConsPlusNormal"/>
            </w:pPr>
          </w:p>
        </w:tc>
        <w:tc>
          <w:tcPr>
            <w:tcW w:w="2778" w:type="dxa"/>
          </w:tcPr>
          <w:p w:rsidR="0086090E" w:rsidRDefault="0086090E">
            <w:pPr>
              <w:pStyle w:val="ConsPlusNormal"/>
            </w:pPr>
          </w:p>
        </w:tc>
      </w:tr>
      <w:tr w:rsidR="0086090E">
        <w:tc>
          <w:tcPr>
            <w:tcW w:w="680" w:type="dxa"/>
          </w:tcPr>
          <w:p w:rsidR="0086090E" w:rsidRDefault="0086090E">
            <w:pPr>
              <w:pStyle w:val="ConsPlusNormal"/>
            </w:pPr>
          </w:p>
        </w:tc>
        <w:tc>
          <w:tcPr>
            <w:tcW w:w="3458" w:type="dxa"/>
          </w:tcPr>
          <w:p w:rsidR="0086090E" w:rsidRDefault="0086090E">
            <w:pPr>
              <w:pStyle w:val="ConsPlusNormal"/>
            </w:pPr>
          </w:p>
        </w:tc>
        <w:tc>
          <w:tcPr>
            <w:tcW w:w="2154" w:type="dxa"/>
          </w:tcPr>
          <w:p w:rsidR="0086090E" w:rsidRDefault="0086090E">
            <w:pPr>
              <w:pStyle w:val="ConsPlusNormal"/>
            </w:pPr>
          </w:p>
        </w:tc>
        <w:tc>
          <w:tcPr>
            <w:tcW w:w="2778" w:type="dxa"/>
          </w:tcPr>
          <w:p w:rsidR="0086090E" w:rsidRDefault="0086090E">
            <w:pPr>
              <w:pStyle w:val="ConsPlusNormal"/>
            </w:pPr>
          </w:p>
        </w:tc>
      </w:tr>
      <w:tr w:rsidR="0086090E">
        <w:tc>
          <w:tcPr>
            <w:tcW w:w="680" w:type="dxa"/>
          </w:tcPr>
          <w:p w:rsidR="0086090E" w:rsidRDefault="0086090E">
            <w:pPr>
              <w:pStyle w:val="ConsPlusNormal"/>
            </w:pPr>
          </w:p>
        </w:tc>
        <w:tc>
          <w:tcPr>
            <w:tcW w:w="3458" w:type="dxa"/>
          </w:tcPr>
          <w:p w:rsidR="0086090E" w:rsidRDefault="0086090E">
            <w:pPr>
              <w:pStyle w:val="ConsPlusNormal"/>
            </w:pPr>
          </w:p>
        </w:tc>
        <w:tc>
          <w:tcPr>
            <w:tcW w:w="2154" w:type="dxa"/>
          </w:tcPr>
          <w:p w:rsidR="0086090E" w:rsidRDefault="0086090E">
            <w:pPr>
              <w:pStyle w:val="ConsPlusNormal"/>
            </w:pPr>
          </w:p>
        </w:tc>
        <w:tc>
          <w:tcPr>
            <w:tcW w:w="2778" w:type="dxa"/>
          </w:tcPr>
          <w:p w:rsidR="0086090E" w:rsidRDefault="0086090E">
            <w:pPr>
              <w:pStyle w:val="ConsPlusNormal"/>
            </w:pPr>
          </w:p>
        </w:tc>
      </w:tr>
    </w:tbl>
    <w:p w:rsidR="0086090E" w:rsidRDefault="0086090E">
      <w:pPr>
        <w:pStyle w:val="ConsPlusNormal"/>
        <w:jc w:val="both"/>
      </w:pPr>
    </w:p>
    <w:p w:rsidR="0086090E" w:rsidRDefault="0086090E">
      <w:pPr>
        <w:pStyle w:val="ConsPlusNonformat"/>
        <w:jc w:val="both"/>
      </w:pPr>
      <w:r>
        <w:t xml:space="preserve">                                              _________________ И.О.Фамилия</w:t>
      </w:r>
    </w:p>
    <w:p w:rsidR="0086090E" w:rsidRDefault="0086090E">
      <w:pPr>
        <w:pStyle w:val="ConsPlusNonformat"/>
        <w:jc w:val="both"/>
      </w:pPr>
      <w:r>
        <w:t xml:space="preserve">                                                  (подпись)</w:t>
      </w: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jc w:val="both"/>
      </w:pPr>
    </w:p>
    <w:p w:rsidR="0086090E" w:rsidRDefault="0086090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BEA" w:rsidRDefault="00532BEA">
      <w:bookmarkStart w:id="17" w:name="_GoBack"/>
      <w:bookmarkEnd w:id="17"/>
    </w:p>
    <w:sectPr w:rsidR="00532BEA" w:rsidSect="00C90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0E"/>
    <w:rsid w:val="00532BEA"/>
    <w:rsid w:val="0086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00CA53-7A1C-4C84-83EC-BF3236F97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09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09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09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09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4B8091546CAAC93CA5E9D3835610E306827E0EF6E4B9341BC0D2506B394FA82D4F7065BE96270F1ADA5DF2FFCBEA52R8NAN" TargetMode="External"/><Relationship Id="rId13" Type="http://schemas.openxmlformats.org/officeDocument/2006/relationships/hyperlink" Target="consultantplus://offline/ref=694B8091546CAAC93CA5F7DE953A4FEB01882705F5E3B567419F890D3C3045FF78007139FAC4340E1DDA5EF2E0RCN0N" TargetMode="External"/><Relationship Id="rId18" Type="http://schemas.openxmlformats.org/officeDocument/2006/relationships/hyperlink" Target="consultantplus://offline/ref=694B8091546CAAC93CA5E9D3835610E306827E0EFAE0B7311AC0D2506B394FA82D4F7077BECE2B0F1DC554FAEA9DBB17D6FD01207712AB3226F0BBR3N0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94B8091546CAAC93CA5E9D3835610E306827E0EFAE0B7311AC0D2506B394FA82D4F7077BECE2B0F1DC659F1EA9DBB17D6FD01207712AB3226F0BBR3N0N" TargetMode="External"/><Relationship Id="rId7" Type="http://schemas.openxmlformats.org/officeDocument/2006/relationships/hyperlink" Target="consultantplus://offline/ref=694B8091546CAAC93CA5E9D3835610E306827E0EF6E3BB391EC0D2506B394FA82D4F7065BE96270F1ADA5DF2FFCBEA52R8NAN" TargetMode="External"/><Relationship Id="rId12" Type="http://schemas.openxmlformats.org/officeDocument/2006/relationships/hyperlink" Target="consultantplus://offline/ref=694B8091546CAAC93CA5F7DE953A4FEB00812706F9B4E26510CA870834601FEF7C492433E4C22A111FC45DRFNBN" TargetMode="External"/><Relationship Id="rId17" Type="http://schemas.openxmlformats.org/officeDocument/2006/relationships/hyperlink" Target="consultantplus://offline/ref=694B8091546CAAC93CA5F7DE953A4FEB0081260AF7EBB567419F890D3C3045FF78007139FAC4340E1DDA5EF2E0RCN0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94B8091546CAAC93CA5E9D3835610E306827E0EFAE0B7311AC0D2506B394FA82D4F7077BECE2B0F1DC55EF7EA9DBB17D6FD01207712AB3226F0BBR3N0N" TargetMode="External"/><Relationship Id="rId20" Type="http://schemas.openxmlformats.org/officeDocument/2006/relationships/hyperlink" Target="consultantplus://offline/ref=694B8091546CAAC93CA5E9D3835610E306827E0EFAE0B7311AC0D2506B394FA82D4F7077BECE2B0F1DC55DF2EA9DBB17D6FD01207712AB3226F0BBR3N0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94B8091546CAAC93CA5E9D3835610E306827E0EF4E3B9311BC0D2506B394FA82D4F7065BE96270F1ADA5DF2FFCBEA52R8NAN" TargetMode="External"/><Relationship Id="rId11" Type="http://schemas.openxmlformats.org/officeDocument/2006/relationships/hyperlink" Target="consultantplus://offline/ref=694B8091546CAAC93CA5E9D3835610E306827E0EFAE0B7311AC0D2506B394FA82D4F7077BECE2B0F1DC45CF4EA9DBB17D6FD01207712AB3226F0BBR3N0N" TargetMode="External"/><Relationship Id="rId5" Type="http://schemas.openxmlformats.org/officeDocument/2006/relationships/hyperlink" Target="consultantplus://offline/ref=694B8091546CAAC93CA5E9D3835610E306827E0EFAE0B7311AC0D2506B394FA82D4F7077BECE2B0F1DC45CF7EA9DBB17D6FD01207712AB3226F0BBR3N0N" TargetMode="External"/><Relationship Id="rId15" Type="http://schemas.openxmlformats.org/officeDocument/2006/relationships/hyperlink" Target="consultantplus://offline/ref=694B8091546CAAC93CA5E9D3835610E306827E0EFAE0B7311AC0D2506B394FA82D4F7077BECE2B0F1DC55CFBEA9DBB17D6FD01207712AB3226F0BBR3N0N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694B8091546CAAC93CA5E9D3835610E306827E0EFAE0B7311AC0D2506B394FA82D4F7077BECE2B0F1DC45CF7EA9DBB17D6FD01207712AB3226F0BBR3N0N" TargetMode="External"/><Relationship Id="rId19" Type="http://schemas.openxmlformats.org/officeDocument/2006/relationships/hyperlink" Target="consultantplus://offline/ref=694B8091546CAAC93CA5E9D3835610E306827E0EFAE0B7311AC0D2506B394FA82D4F7077BECE2B0F1DC55DF2EA9DBB17D6FD01207712AB3226F0BBR3N0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94B8091546CAAC93CA5E9D3835610E306827E0EF4E3B8351FC0D2506B394FA82D4F7065BE96270F1ADA5DF2FFCBEA52R8NAN" TargetMode="External"/><Relationship Id="rId14" Type="http://schemas.openxmlformats.org/officeDocument/2006/relationships/hyperlink" Target="consultantplus://offline/ref=694B8091546CAAC93CA5E9D3835610E306827E0EF5E7BC3115C0D2506B394FA82D4F7065BE96270F1ADA5DF2FFCBEA52R8NA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5866</Words>
  <Characters>33439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Мария Александровна</dc:creator>
  <cp:keywords/>
  <dc:description/>
  <cp:lastModifiedBy>Федорова Мария Александровна</cp:lastModifiedBy>
  <cp:revision>1</cp:revision>
  <dcterms:created xsi:type="dcterms:W3CDTF">2019-10-07T13:13:00Z</dcterms:created>
  <dcterms:modified xsi:type="dcterms:W3CDTF">2019-10-07T13:13:00Z</dcterms:modified>
</cp:coreProperties>
</file>